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BE92" w14:textId="5DAC89AF" w:rsidR="00A441B2" w:rsidRDefault="00FB57A6" w:rsidP="000A7707">
      <w:pPr>
        <w:pStyle w:val="Rubrik1"/>
      </w:pPr>
      <w:r w:rsidRPr="00C9326C">
        <w:rPr>
          <w:b w:val="0"/>
        </w:rPr>
        <w:t>§</w:t>
      </w:r>
      <w:r w:rsidR="00FB2216">
        <w:t xml:space="preserve"> </w:t>
      </w:r>
      <w:sdt>
        <w:sdtPr>
          <w:rPr>
            <w:b w:val="0"/>
          </w:rPr>
          <w:alias w:val="BeslutsparagrafNummer"/>
          <w:tag w:val="BeslutsparagrafNummer"/>
          <w:id w:val="-1091702744"/>
          <w:placeholder>
            <w:docPart w:val="9E3D0558583B43AD876979BF4EEEDA04"/>
          </w:placeholder>
          <w:dataBinding w:xpath="/Global_Decision[1]/DecisionParagraph.Number[1]" w:storeItemID="{E62EDC17-988F-4ADA-A3B1-AA20B73DC926}"/>
          <w:text/>
        </w:sdtPr>
        <w:sdtEndPr/>
        <w:sdtContent>
          <w:r w:rsidR="0015226F">
            <w:rPr>
              <w:b w:val="0"/>
            </w:rPr>
            <w:t>46</w:t>
          </w:r>
        </w:sdtContent>
      </w:sdt>
      <w:r>
        <w:t xml:space="preserve"> </w:t>
      </w:r>
      <w:bookmarkStart w:id="0" w:name="start"/>
      <w:bookmarkEnd w:id="0"/>
      <w:r>
        <w:br/>
      </w:r>
      <w:r>
        <w:rPr>
          <w:sz w:val="28"/>
        </w:rPr>
        <w:br/>
      </w:r>
      <w:sdt>
        <w:sdtPr>
          <w:alias w:val="ins_Rubrik"/>
          <w:tag w:val="ins_Rubrik"/>
          <w:id w:val="-926501129"/>
          <w:placeholder>
            <w:docPart w:val="5E32A7F57B394D43982B762B9BE9FB2B"/>
          </w:placeholder>
          <w:text/>
        </w:sdtPr>
        <w:sdtEndPr/>
        <w:sdtContent>
          <w:r>
            <w:t>Planprogram Målö ängar och Målön Beslut om godkännande</w:t>
          </w:r>
        </w:sdtContent>
      </w:sdt>
    </w:p>
    <w:p w14:paraId="4360D93B" w14:textId="2754E304" w:rsidR="00A441B2" w:rsidRPr="00311C71" w:rsidRDefault="007847A6">
      <w:pPr>
        <w:rPr>
          <w:lang w:val="da-DK"/>
        </w:rPr>
      </w:pPr>
      <w:sdt>
        <w:sdtPr>
          <w:rPr>
            <w:lang w:val="da-DK"/>
          </w:rPr>
          <w:alias w:val="ÄrendeDiarieNr"/>
          <w:tag w:val="ÄrendeDiarieNr"/>
          <w:id w:val="1574012054"/>
          <w:placeholder>
            <w:docPart w:val="12EAB690199A4AADAD1AA5FE43594320"/>
          </w:placeholder>
          <w:dataBinding w:xpath="/Global_Decision[1]/ParentCase.NumberSequence[1]" w:storeItemID="{E62EDC17-988F-4ADA-A3B1-AA20B73DC926}"/>
          <w:text/>
        </w:sdtPr>
        <w:sdtEndPr/>
        <w:sdtContent>
          <w:r w:rsidR="00A144B0">
            <w:rPr>
              <w:lang w:val="da-DK"/>
            </w:rPr>
            <w:t>Stbn/2021:84</w:t>
          </w:r>
        </w:sdtContent>
      </w:sdt>
      <w:r w:rsidR="00FB2216">
        <w:rPr>
          <w:lang w:val="da-DK"/>
        </w:rPr>
        <w:t xml:space="preserve">   </w:t>
      </w:r>
      <w:sdt>
        <w:sdtPr>
          <w:rPr>
            <w:lang w:val="da-DK"/>
          </w:rPr>
          <w:alias w:val="ProcessKod"/>
          <w:tag w:val="ProcessKod"/>
          <w:id w:val="1477562784"/>
          <w:placeholder>
            <w:docPart w:val="95FD05718CB140A298C8B9253AA9C57C"/>
          </w:placeholder>
          <w:dataBinding w:xpath="/Global_Decision[1]/ActivityAreaProcess.Code[1]" w:storeItemID="{E62EDC17-988F-4ADA-A3B1-AA20B73DC926}"/>
          <w:text/>
        </w:sdtPr>
        <w:sdtEndPr/>
        <w:sdtContent>
          <w:r w:rsidR="00A144B0">
            <w:rPr>
              <w:lang w:val="da-DK"/>
            </w:rPr>
            <w:t>214</w:t>
          </w:r>
        </w:sdtContent>
      </w:sdt>
      <w:r w:rsidR="00FB57A6" w:rsidRPr="00311C71">
        <w:rPr>
          <w:lang w:val="da-DK"/>
        </w:rPr>
        <w:t xml:space="preserve"> </w:t>
      </w:r>
    </w:p>
    <w:p w14:paraId="757A7F60" w14:textId="77777777" w:rsidR="00A441B2" w:rsidRPr="00B24284" w:rsidRDefault="00FB57A6" w:rsidP="00B24284">
      <w:pPr>
        <w:pStyle w:val="Rubrik2"/>
        <w:rPr>
          <w:b/>
          <w:caps w:val="0"/>
        </w:rPr>
      </w:pPr>
      <w:r w:rsidRPr="00B24284">
        <w:rPr>
          <w:b/>
          <w:caps w:val="0"/>
        </w:rPr>
        <w:t>Sammanfattning</w:t>
      </w:r>
    </w:p>
    <w:sdt>
      <w:sdtPr>
        <w:rPr>
          <w:b w:val="0"/>
        </w:rPr>
        <w:alias w:val="copy_sammanfattning"/>
        <w:tag w:val="copy_sammanfattning"/>
        <w:id w:val="-383028510"/>
        <w:placeholder>
          <w:docPart w:val="53BB2756C6614D71AE49A4F8D704BF7B"/>
        </w:placeholder>
      </w:sdtPr>
      <w:sdtEndPr>
        <w:rPr>
          <w:b/>
        </w:rPr>
      </w:sdtEndPr>
      <w:sdtContent>
        <w:p w14:paraId="5D811E8B" w14:textId="77777777" w:rsidR="003D6692" w:rsidRDefault="00FB57A6" w:rsidP="003D6692">
          <w:pPr>
            <w:pStyle w:val="Rubrik3"/>
            <w:rPr>
              <w:b w:val="0"/>
            </w:rPr>
          </w:pPr>
          <w:r>
            <w:rPr>
              <w:b w:val="0"/>
            </w:rPr>
            <w:t xml:space="preserve">Bostadsområdet Målö ängar är en del av det politiska uppdraget som gavs i KF i samband med KBFP 2017 att hitta områden för villor på skogsmark. Det finns också ett behov att planera för en tre-parallellig F-6 skola som ska täcka upp för områdets framtida elever. </w:t>
          </w:r>
        </w:p>
        <w:p w14:paraId="3D7D9BC1" w14:textId="77777777" w:rsidR="003D6692" w:rsidRDefault="00FB57A6" w:rsidP="003D6692">
          <w:pPr>
            <w:pStyle w:val="Rubrik3"/>
            <w:rPr>
              <w:b w:val="0"/>
            </w:rPr>
          </w:pPr>
          <w:r>
            <w:rPr>
              <w:b w:val="0"/>
            </w:rPr>
            <w:t xml:space="preserve">Syftet med planprogrammet är att skapa en helhetsbild och översikt av lämplig byggnation av bostäder och verksamhetsområde genom en omvandling av området som idag består främst av skog och mossodlingar. Planprogrammet består huvudsakligen av två delar, den västra sidan av Tahevägen (Målö ängar) ska bestå främst av skola och bostäder och den östra sidan (Målön) ska utredas för ett kommande verksamhets- och industriområde och en eventuell ny kombiterminal. </w:t>
          </w:r>
        </w:p>
        <w:p w14:paraId="16CD0C1D" w14:textId="77777777" w:rsidR="003D6692" w:rsidRDefault="00FB57A6" w:rsidP="003D6692">
          <w:pPr>
            <w:pStyle w:val="Rubrik3"/>
            <w:rPr>
              <w:b w:val="0"/>
            </w:rPr>
          </w:pPr>
          <w:r>
            <w:rPr>
              <w:b w:val="0"/>
            </w:rPr>
            <w:t>Planprogrammet har varit föremål för programsamråd under 2021. Inkomna synpunkter har sammanställts i en samrådsredogörelse och justeringar av programkartan framgår av reviderad programkarta daterad 2022-12-01.</w:t>
          </w:r>
        </w:p>
        <w:p w14:paraId="53567592" w14:textId="77777777" w:rsidR="003D6692" w:rsidRDefault="00FB57A6" w:rsidP="003D6692">
          <w:pPr>
            <w:pStyle w:val="Rubrik3"/>
            <w:rPr>
              <w:b w:val="0"/>
            </w:rPr>
          </w:pPr>
          <w:r>
            <w:rPr>
              <w:b w:val="0"/>
            </w:rPr>
            <w:t xml:space="preserve">Planprogrammet kommer att vara vägledande för framtida detaljplaner i området och utgör även planbesked för området. Planbesked för röd etapp 1 - Målö verksamhetsområde med kombiterminal gavs i samband med uppdraget att upprätta planprogrammet. Arbete med detaljplan för verksamhetsområdet med möjlighet att anlägga kombiterminal har pågått parallellt med programarbetet och beräknas gå på samråd när planprogrammet godkänns. </w:t>
          </w:r>
        </w:p>
        <w:p w14:paraId="36E9555B" w14:textId="77777777" w:rsidR="003D6692" w:rsidRDefault="00FB57A6" w:rsidP="003D6692">
          <w:pPr>
            <w:pStyle w:val="Rubrik3"/>
            <w:rPr>
              <w:b w:val="0"/>
            </w:rPr>
          </w:pPr>
          <w:r>
            <w:rPr>
              <w:b w:val="0"/>
            </w:rPr>
            <w:t xml:space="preserve">Planbesked ges härmed för enligt planprogrammets etappindelning Målö ängar blå etapp 1 -bostäder, med planerad detaljplanestart kvartal 1 2022. </w:t>
          </w:r>
        </w:p>
        <w:p w14:paraId="59107E95" w14:textId="705F56F7" w:rsidR="008C6BA8" w:rsidRPr="00673E2E" w:rsidRDefault="00FB57A6" w:rsidP="001B7866">
          <w:pPr>
            <w:pStyle w:val="Rubrik3"/>
            <w:rPr>
              <w:color w:val="808080"/>
            </w:rPr>
          </w:pPr>
          <w:r>
            <w:rPr>
              <w:b w:val="0"/>
            </w:rPr>
            <w:t xml:space="preserve">Övriga etapper kommer att tidsättas senare vid ansökan om planbesked, och kommer besvaras genom en tjänsteskrivelse till stadsbyggnadsnämnden när det blir aktuellt att påbörja dessa etapper. </w:t>
          </w:r>
          <w:r w:rsidR="001B7866">
            <w:rPr>
              <w:b w:val="0"/>
            </w:rPr>
            <w:br/>
          </w:r>
        </w:p>
      </w:sdtContent>
    </w:sdt>
    <w:p w14:paraId="73159A0A" w14:textId="77777777" w:rsidR="00A441B2" w:rsidRDefault="00FB57A6">
      <w:pPr>
        <w:pStyle w:val="Rubrik3"/>
      </w:pPr>
      <w:r>
        <w:t>Beslutsunderlag</w:t>
      </w:r>
    </w:p>
    <w:sdt>
      <w:sdtPr>
        <w:alias w:val="copy_beslutsunderlag"/>
        <w:tag w:val="copy_beslutsunderlag"/>
        <w:id w:val="-668102298"/>
        <w:placeholder>
          <w:docPart w:val="12464D8C64304AFDBC7AFA8B8EE44818"/>
        </w:placeholder>
      </w:sdtPr>
      <w:sdtEndPr/>
      <w:sdtContent>
        <w:p w14:paraId="7DC0FD85" w14:textId="77777777" w:rsidR="003D6692" w:rsidRDefault="00FB57A6" w:rsidP="003D6692">
          <w:pPr>
            <w:spacing w:after="0"/>
          </w:pPr>
          <w:r>
            <w:t>Tjänsteskrivelse 2022-01-12</w:t>
          </w:r>
        </w:p>
        <w:p w14:paraId="6FCADF3C" w14:textId="77777777" w:rsidR="003D6692" w:rsidRDefault="00FB57A6" w:rsidP="003D6692">
          <w:pPr>
            <w:spacing w:after="0"/>
          </w:pPr>
          <w:r>
            <w:t>Samrådsredogörelse 1 (planprogram) 2022-01-12</w:t>
          </w:r>
        </w:p>
        <w:p w14:paraId="4D275CB0" w14:textId="14983F3D" w:rsidR="0092102A" w:rsidRPr="00673E2E" w:rsidRDefault="00FB57A6" w:rsidP="001B7866">
          <w:pPr>
            <w:spacing w:after="0"/>
            <w:rPr>
              <w:color w:val="808080"/>
            </w:rPr>
          </w:pPr>
          <w:r>
            <w:t>Planprogram för Målö ängar och Målön 2022-01-12</w:t>
          </w:r>
        </w:p>
      </w:sdtContent>
    </w:sdt>
    <w:p w14:paraId="4BE465A0" w14:textId="31DAD98A" w:rsidR="00A441B2" w:rsidRDefault="007847A6">
      <w:pPr>
        <w:pStyle w:val="Rubrik3"/>
        <w:spacing w:before="180"/>
      </w:pPr>
      <w:sdt>
        <w:sdtPr>
          <w:alias w:val="AvdelningNamn"/>
          <w:tag w:val="AvdelningNamn"/>
          <w:id w:val="-596335074"/>
          <w:placeholder>
            <w:docPart w:val="CDAA8F85281F47AFA3E72001FBFCCB40"/>
          </w:placeholder>
          <w:dataBinding w:xpath="/Global_Decision[1]/Department.Name[1]" w:storeItemID="{E62EDC17-988F-4ADA-A3B1-AA20B73DC926}"/>
          <w:text/>
        </w:sdtPr>
        <w:sdtEndPr/>
        <w:sdtContent>
          <w:r w:rsidR="00A144B0">
            <w:t>Stadsbyggnadskontoret</w:t>
          </w:r>
        </w:sdtContent>
      </w:sdt>
      <w:r w:rsidR="00E17636">
        <w:t xml:space="preserve">s </w:t>
      </w:r>
      <w:r w:rsidR="00FB57A6">
        <w:t>förslag</w:t>
      </w:r>
    </w:p>
    <w:sdt>
      <w:sdtPr>
        <w:alias w:val="copy_förslagTillBeslut"/>
        <w:tag w:val="copy_förslagTillBeslut"/>
        <w:id w:val="-142822068"/>
        <w:placeholder>
          <w:docPart w:val="DefaultPlaceholder_-1854013440"/>
        </w:placeholder>
      </w:sdtPr>
      <w:sdtEndPr/>
      <w:sdtContent>
        <w:p w14:paraId="235668D4" w14:textId="77777777" w:rsidR="00A144B0" w:rsidRDefault="00FB57A6" w:rsidP="00247563">
          <w:pPr>
            <w:pStyle w:val="NormalUtanLuftEfter"/>
          </w:pPr>
          <w:r>
            <w:t>Stadsbyggnadskontorets</w:t>
          </w:r>
          <w:r w:rsidR="00247563">
            <w:t xml:space="preserve"> för</w:t>
          </w:r>
          <w:r w:rsidR="000B37E0">
            <w:t>slag till beslut:</w:t>
          </w:r>
        </w:p>
        <w:p w14:paraId="1857E823" w14:textId="7AF5C36D" w:rsidR="00A144B0" w:rsidRDefault="00A144B0" w:rsidP="00A144B0">
          <w:pPr>
            <w:pStyle w:val="Rubrik3"/>
            <w:numPr>
              <w:ilvl w:val="0"/>
              <w:numId w:val="7"/>
            </w:numPr>
            <w:rPr>
              <w:b w:val="0"/>
            </w:rPr>
          </w:pPr>
          <w:r>
            <w:rPr>
              <w:b w:val="0"/>
            </w:rPr>
            <w:t>Planprogram för Målö ängar och Målön, daterat 2022-01-12, godkänns</w:t>
          </w:r>
        </w:p>
        <w:p w14:paraId="7F7140C8" w14:textId="66D806AC" w:rsidR="00A144B0" w:rsidRDefault="00A144B0" w:rsidP="00A144B0">
          <w:pPr>
            <w:pStyle w:val="Liststycke"/>
            <w:numPr>
              <w:ilvl w:val="0"/>
              <w:numId w:val="7"/>
            </w:numPr>
          </w:pPr>
          <w:r>
            <w:t>Positivt planbesked ges för Målö ängar blå etapp 1 - bostadsutbyggnad enligt planprogrammets etappindelning. Planavdelningen ges i uppdrag att planmässigt pröva ärendet genom detaljplaneläggning</w:t>
          </w:r>
        </w:p>
        <w:p w14:paraId="56DFCE95" w14:textId="2033307E" w:rsidR="00AC02C5" w:rsidRPr="00A144B0" w:rsidRDefault="00A144B0" w:rsidP="00A144B0">
          <w:pPr>
            <w:pStyle w:val="Liststycke"/>
            <w:numPr>
              <w:ilvl w:val="0"/>
              <w:numId w:val="7"/>
            </w:numPr>
          </w:pPr>
          <w:r>
            <w:t>Stadsbyggnadsnämnden finner, utifrån dagens kännedom av projektets omfattning, att genomförandet av planprogrammet inte kommer att medföra en betydande miljöpåverkan i den mening som avses i 6 kap§11-18 miljöbalken (1998:808)</w:t>
          </w:r>
        </w:p>
      </w:sdtContent>
    </w:sdt>
    <w:p w14:paraId="11A01EAE" w14:textId="071AB78A" w:rsidR="00A441B2" w:rsidRDefault="007847A6">
      <w:pPr>
        <w:pStyle w:val="Rubrik2"/>
        <w:spacing w:before="240"/>
      </w:pPr>
      <w:sdt>
        <w:sdtPr>
          <w:alias w:val="BeslutsparagrafBeslutsinstansNamn"/>
          <w:tag w:val="BeslutsparagrafBeslutsinstansNamn"/>
          <w:id w:val="-1665547241"/>
          <w:placeholder>
            <w:docPart w:val="B999A0CD99B74D5D98095968B93086E2"/>
          </w:placeholder>
          <w:dataBinding w:xpath="/Global_Decision[1]/DecisionParagraph.Authority.Name[1]" w:storeItemID="{E62EDC17-988F-4ADA-A3B1-AA20B73DC926}"/>
          <w:text/>
        </w:sdtPr>
        <w:sdtEndPr/>
        <w:sdtContent>
          <w:r w:rsidR="00A144B0">
            <w:t>Stadsbyggnadsnämnden</w:t>
          </w:r>
        </w:sdtContent>
      </w:sdt>
      <w:r w:rsidR="00E17636">
        <w:t>s</w:t>
      </w:r>
      <w:r w:rsidR="00397EDE">
        <w:t xml:space="preserve"> </w:t>
      </w:r>
      <w:r w:rsidR="00FB57A6">
        <w:t>BEHANDLING</w:t>
      </w:r>
      <w:r w:rsidR="00F8028C">
        <w:t xml:space="preserve"> </w:t>
      </w:r>
      <w:sdt>
        <w:sdtPr>
          <w:alias w:val="BeslutsparagrafMöteDatum"/>
          <w:tag w:val="BeslutsparagrafMöteDatum"/>
          <w:id w:val="1528529462"/>
          <w:placeholder>
            <w:docPart w:val="54BDE27D621C4D3A901CCF40E9BC17AF"/>
          </w:placeholder>
          <w:dataBinding w:xpath="/Global_Decision[1]/DecisionParagraph.Meeting.Date[1]" w:storeItemID="{E62EDC17-988F-4ADA-A3B1-AA20B73DC926}"/>
          <w:text/>
        </w:sdtPr>
        <w:sdtEndPr/>
        <w:sdtContent>
          <w:r w:rsidR="00A144B0">
            <w:t>2022-01-20</w:t>
          </w:r>
        </w:sdtContent>
      </w:sdt>
      <w:r w:rsidR="00D261D0">
        <w:t xml:space="preserve"> </w:t>
      </w:r>
    </w:p>
    <w:p w14:paraId="46C5B0CF" w14:textId="77777777" w:rsidR="00A441B2" w:rsidRDefault="00FB57A6">
      <w:pPr>
        <w:pStyle w:val="Rubrik3"/>
      </w:pPr>
      <w:r>
        <w:t>Yrkanden</w:t>
      </w:r>
    </w:p>
    <w:p w14:paraId="648D7E66" w14:textId="36BCD217" w:rsidR="00867690" w:rsidRDefault="00867690">
      <w:r>
        <w:t>Johan Edvardsson yrkar för Sverigedemokraterna att ärendet återremitteras med nedanstående motivering.</w:t>
      </w:r>
    </w:p>
    <w:p w14:paraId="26A06E0C" w14:textId="77777777" w:rsidR="00402E85" w:rsidRDefault="00402E85" w:rsidP="00402E85">
      <w:pPr>
        <w:rPr>
          <w:sz w:val="22"/>
        </w:rPr>
      </w:pPr>
      <w:r>
        <w:t xml:space="preserve">2020-09 klubbades i kommunfullmäktige beslutet att vi inte skall bygga på jordbruksmark för att vi behöver den för att kunna producera mat åt våra invånare genom att uppnå högre självförsörjningsgrad. </w:t>
      </w:r>
    </w:p>
    <w:p w14:paraId="73AA77EE" w14:textId="77777777" w:rsidR="00402E85" w:rsidRDefault="00402E85" w:rsidP="00402E85">
      <w:r>
        <w:t xml:space="preserve">Områdena 9, 17A, 17B, 18 består mestadels av jordbruksmark som odlas och används idag. Sverigedemokraterna vill i första hand att dessa områden helt undantas från planen då det inte helt bevisats att det finns andra alternativa områden att bygga på och som inte är jordbruksmark. </w:t>
      </w:r>
    </w:p>
    <w:p w14:paraId="6DC7E0CA" w14:textId="77777777" w:rsidR="00402E85" w:rsidRDefault="00402E85" w:rsidP="00402E85">
      <w:r>
        <w:t xml:space="preserve">Men om stadsbyggnadskontoret kommer fram till att det verkligen inte finns alternativa områden att bygga på så vill vi att kommunen åläggs att skapa motsvarande ny jordbruksmark som de nyttjar i planen så att vi följer det demokratiska beslutet som togs i kommunfullmäktige.  </w:t>
      </w:r>
    </w:p>
    <w:p w14:paraId="7E7AB111" w14:textId="788130DF" w:rsidR="00867690" w:rsidRDefault="00867690" w:rsidP="00867690">
      <w:r>
        <w:t xml:space="preserve">Ordförande Anders Samuelsson (C) yrkar för koalitionen att ärendet </w:t>
      </w:r>
      <w:r w:rsidR="00B633ED">
        <w:t>ska avgöras</w:t>
      </w:r>
      <w:r>
        <w:t xml:space="preserve"> på dagens sammanträde.</w:t>
      </w:r>
    </w:p>
    <w:p w14:paraId="04D47EE5" w14:textId="7FA76A4A" w:rsidR="00867690" w:rsidRDefault="00867690">
      <w:r>
        <w:t>Ordförande ställer proposition på yrkandena och finner att nämnden beslutar enligt hans eget yrkande</w:t>
      </w:r>
      <w:r w:rsidR="00402E85">
        <w:t xml:space="preserve"> om att ärendet </w:t>
      </w:r>
      <w:r w:rsidR="00B633ED">
        <w:t xml:space="preserve">ska avgöras </w:t>
      </w:r>
      <w:r w:rsidR="00402E85">
        <w:t>på dagens sammanträde.</w:t>
      </w:r>
    </w:p>
    <w:p w14:paraId="2CFADA98" w14:textId="2C8971A9" w:rsidR="00402E85" w:rsidRDefault="00402E85">
      <w:r>
        <w:t>Johan Edvardsson (SD) begär omröstning.</w:t>
      </w:r>
    </w:p>
    <w:p w14:paraId="2FDA22C8" w14:textId="5E7529F2" w:rsidR="00D904A4" w:rsidRDefault="00D904A4"/>
    <w:p w14:paraId="4FD71A34" w14:textId="0A152F4F" w:rsidR="00D904A4" w:rsidRDefault="00D904A4"/>
    <w:p w14:paraId="69C4AB2F" w14:textId="38E820D6" w:rsidR="00D904A4" w:rsidRDefault="00D904A4"/>
    <w:p w14:paraId="3C4087C3" w14:textId="12A50B66" w:rsidR="00D904A4" w:rsidRDefault="00D904A4"/>
    <w:p w14:paraId="60B30D70" w14:textId="5017632B" w:rsidR="00D904A4" w:rsidRDefault="00D904A4"/>
    <w:p w14:paraId="2C444E86" w14:textId="538545B7" w:rsidR="00D904A4" w:rsidRDefault="00D904A4"/>
    <w:p w14:paraId="3AD071EB" w14:textId="69AF288C" w:rsidR="00D904A4" w:rsidRDefault="00D904A4"/>
    <w:p w14:paraId="7FB37D70" w14:textId="23E03830" w:rsidR="00D904A4" w:rsidRDefault="00D904A4"/>
    <w:p w14:paraId="6BD83EB6" w14:textId="61EAAB93" w:rsidR="00D904A4" w:rsidRDefault="00D904A4"/>
    <w:p w14:paraId="02C51021" w14:textId="5D0880C7" w:rsidR="00D904A4" w:rsidRDefault="00D904A4"/>
    <w:p w14:paraId="2A413461" w14:textId="22832ECD" w:rsidR="00D904A4" w:rsidRDefault="00D904A4"/>
    <w:p w14:paraId="1DA745D7" w14:textId="77777777" w:rsidR="00D904A4" w:rsidRDefault="00D904A4"/>
    <w:p w14:paraId="7CE02B17" w14:textId="77777777" w:rsidR="00402E85" w:rsidRDefault="00402E85" w:rsidP="00402E85">
      <w:pPr>
        <w:pStyle w:val="Rubrik3"/>
      </w:pPr>
      <w:r>
        <w:lastRenderedPageBreak/>
        <w:t>Beslutsordning</w:t>
      </w:r>
    </w:p>
    <w:p w14:paraId="0CF3CBAA" w14:textId="3164CE16" w:rsidR="0015226F" w:rsidRDefault="0015226F" w:rsidP="0015226F">
      <w:pPr>
        <w:rPr>
          <w:szCs w:val="24"/>
        </w:rPr>
      </w:pPr>
      <w:r w:rsidRPr="00AC232C">
        <w:rPr>
          <w:szCs w:val="24"/>
        </w:rPr>
        <w:t xml:space="preserve">En ja-röst innebär en röst på Anders </w:t>
      </w:r>
      <w:r>
        <w:rPr>
          <w:szCs w:val="24"/>
        </w:rPr>
        <w:t xml:space="preserve">Samuelssons yrkande och en </w:t>
      </w:r>
      <w:r w:rsidRPr="00AC232C">
        <w:rPr>
          <w:szCs w:val="24"/>
        </w:rPr>
        <w:t xml:space="preserve">nej-röst innebär en röst på </w:t>
      </w:r>
      <w:r>
        <w:rPr>
          <w:szCs w:val="24"/>
        </w:rPr>
        <w:t>Johan Edvardssons</w:t>
      </w:r>
      <w:r w:rsidRPr="00AC232C">
        <w:rPr>
          <w:szCs w:val="24"/>
        </w:rPr>
        <w:t xml:space="preserve"> yrkande.</w:t>
      </w:r>
    </w:p>
    <w:p w14:paraId="00ABD96E" w14:textId="77777777" w:rsidR="00402E85" w:rsidRDefault="00402E85" w:rsidP="00402E85">
      <w:pPr>
        <w:pStyle w:val="Rubrik3"/>
      </w:pPr>
      <w:r>
        <w:t>Omröstning</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709"/>
        <w:gridCol w:w="1139"/>
      </w:tblGrid>
      <w:tr w:rsidR="0015226F" w14:paraId="13379E86" w14:textId="77777777" w:rsidTr="0015226F">
        <w:tc>
          <w:tcPr>
            <w:tcW w:w="4106" w:type="dxa"/>
          </w:tcPr>
          <w:p w14:paraId="10749D36" w14:textId="77777777" w:rsidR="0015226F" w:rsidRPr="00AB4CF4"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sidRPr="00AB4CF4">
              <w:rPr>
                <w:b/>
                <w:color w:val="000000"/>
                <w:szCs w:val="24"/>
              </w:rPr>
              <w:t>Ledamot</w:t>
            </w:r>
          </w:p>
        </w:tc>
        <w:tc>
          <w:tcPr>
            <w:tcW w:w="709" w:type="dxa"/>
          </w:tcPr>
          <w:p w14:paraId="64BFEB2B"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Ja</w:t>
            </w:r>
          </w:p>
        </w:tc>
        <w:tc>
          <w:tcPr>
            <w:tcW w:w="709" w:type="dxa"/>
          </w:tcPr>
          <w:p w14:paraId="31ADC68F"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Nej</w:t>
            </w:r>
          </w:p>
        </w:tc>
        <w:tc>
          <w:tcPr>
            <w:tcW w:w="1139" w:type="dxa"/>
          </w:tcPr>
          <w:p w14:paraId="72A7320A"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Avstår</w:t>
            </w:r>
          </w:p>
        </w:tc>
      </w:tr>
      <w:tr w:rsidR="0015226F" w14:paraId="19BFE140" w14:textId="77777777" w:rsidTr="0015226F">
        <w:tc>
          <w:tcPr>
            <w:tcW w:w="4106" w:type="dxa"/>
          </w:tcPr>
          <w:p w14:paraId="57C93BF1"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sidRPr="009259CB">
              <w:rPr>
                <w:color w:val="000000"/>
                <w:szCs w:val="24"/>
              </w:rPr>
              <w:t>Anders Samuelsson (C) ordförande</w:t>
            </w:r>
          </w:p>
        </w:tc>
        <w:tc>
          <w:tcPr>
            <w:tcW w:w="709" w:type="dxa"/>
          </w:tcPr>
          <w:p w14:paraId="5E0D6E68"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Pr>
          <w:p w14:paraId="44516E2A"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1139" w:type="dxa"/>
          </w:tcPr>
          <w:p w14:paraId="02FC07B2"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15226F" w14:paraId="3AF8C3EF" w14:textId="77777777" w:rsidTr="0015226F">
        <w:tc>
          <w:tcPr>
            <w:tcW w:w="4106" w:type="dxa"/>
          </w:tcPr>
          <w:p w14:paraId="713126D2"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sidRPr="009259CB">
              <w:rPr>
                <w:color w:val="000000"/>
                <w:szCs w:val="24"/>
                <w:lang w:val="en-US"/>
              </w:rPr>
              <w:t>Niklas Sigvardsson (S)</w:t>
            </w:r>
            <w:r w:rsidRPr="009259CB">
              <w:rPr>
                <w:color w:val="000000"/>
                <w:szCs w:val="24"/>
                <w:lang w:val="en-US"/>
              </w:rPr>
              <w:tab/>
            </w:r>
          </w:p>
        </w:tc>
        <w:tc>
          <w:tcPr>
            <w:tcW w:w="709" w:type="dxa"/>
          </w:tcPr>
          <w:p w14:paraId="05AB3D94"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Pr>
          <w:p w14:paraId="156610D7"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1139" w:type="dxa"/>
          </w:tcPr>
          <w:p w14:paraId="07A0B2D2"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15226F" w14:paraId="6122019D" w14:textId="77777777" w:rsidTr="0015226F">
        <w:tc>
          <w:tcPr>
            <w:tcW w:w="4106" w:type="dxa"/>
          </w:tcPr>
          <w:p w14:paraId="748170A7"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sidRPr="009259CB">
              <w:rPr>
                <w:color w:val="000000"/>
                <w:szCs w:val="24"/>
                <w:lang w:val="en-US"/>
              </w:rPr>
              <w:t>Fatime Elezi (S)</w:t>
            </w:r>
            <w:r w:rsidRPr="009259CB">
              <w:rPr>
                <w:color w:val="000000"/>
                <w:szCs w:val="24"/>
                <w:lang w:val="en-US"/>
              </w:rPr>
              <w:tab/>
            </w:r>
          </w:p>
        </w:tc>
        <w:tc>
          <w:tcPr>
            <w:tcW w:w="709" w:type="dxa"/>
          </w:tcPr>
          <w:p w14:paraId="24CBA5CA"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Pr>
          <w:p w14:paraId="33A3F83F"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1139" w:type="dxa"/>
          </w:tcPr>
          <w:p w14:paraId="347755C4"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15226F" w14:paraId="0F983B74" w14:textId="77777777" w:rsidTr="0015226F">
        <w:tc>
          <w:tcPr>
            <w:tcW w:w="4106" w:type="dxa"/>
          </w:tcPr>
          <w:p w14:paraId="70A4D3D3"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sidRPr="009259CB">
              <w:rPr>
                <w:color w:val="000000"/>
                <w:szCs w:val="24"/>
                <w:lang w:val="en-US"/>
              </w:rPr>
              <w:t>Leif Regnér (S)</w:t>
            </w:r>
            <w:r w:rsidRPr="009259CB">
              <w:rPr>
                <w:color w:val="000000"/>
                <w:szCs w:val="24"/>
                <w:lang w:val="en-US"/>
              </w:rPr>
              <w:tab/>
            </w:r>
          </w:p>
        </w:tc>
        <w:tc>
          <w:tcPr>
            <w:tcW w:w="709" w:type="dxa"/>
          </w:tcPr>
          <w:p w14:paraId="7E5F4627"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Pr>
          <w:p w14:paraId="281333CA"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1139" w:type="dxa"/>
          </w:tcPr>
          <w:p w14:paraId="03B69C56"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15226F" w14:paraId="40A17F93" w14:textId="77777777" w:rsidTr="0015226F">
        <w:tc>
          <w:tcPr>
            <w:tcW w:w="4106" w:type="dxa"/>
          </w:tcPr>
          <w:p w14:paraId="5E2D8B0F"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sidRPr="009259CB">
              <w:rPr>
                <w:color w:val="000000"/>
                <w:szCs w:val="24"/>
              </w:rPr>
              <w:t>Marianne Johansson (S)</w:t>
            </w:r>
            <w:r w:rsidRPr="009259CB">
              <w:rPr>
                <w:color w:val="000000"/>
                <w:szCs w:val="24"/>
              </w:rPr>
              <w:tab/>
            </w:r>
          </w:p>
        </w:tc>
        <w:tc>
          <w:tcPr>
            <w:tcW w:w="709" w:type="dxa"/>
          </w:tcPr>
          <w:p w14:paraId="143CA7F4"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Pr>
          <w:p w14:paraId="7603E586"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1139" w:type="dxa"/>
          </w:tcPr>
          <w:p w14:paraId="0E893421"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15226F" w14:paraId="25031C99" w14:textId="77777777" w:rsidTr="0015226F">
        <w:tc>
          <w:tcPr>
            <w:tcW w:w="4106" w:type="dxa"/>
          </w:tcPr>
          <w:p w14:paraId="0EA7FCFA"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sidRPr="009259CB">
              <w:rPr>
                <w:color w:val="000000"/>
                <w:szCs w:val="24"/>
              </w:rPr>
              <w:t>Jan Sidenvall (L)</w:t>
            </w:r>
            <w:r w:rsidRPr="009259CB">
              <w:rPr>
                <w:color w:val="000000"/>
                <w:szCs w:val="24"/>
              </w:rPr>
              <w:tab/>
            </w:r>
          </w:p>
        </w:tc>
        <w:tc>
          <w:tcPr>
            <w:tcW w:w="709" w:type="dxa"/>
          </w:tcPr>
          <w:p w14:paraId="5DA0BCBD"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Pr>
          <w:p w14:paraId="7A758828"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1139" w:type="dxa"/>
          </w:tcPr>
          <w:p w14:paraId="09F55D25"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15226F" w14:paraId="75F4FFBD" w14:textId="77777777" w:rsidTr="0015226F">
        <w:tc>
          <w:tcPr>
            <w:tcW w:w="4106" w:type="dxa"/>
          </w:tcPr>
          <w:p w14:paraId="036CF05A"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sidRPr="009259CB">
              <w:rPr>
                <w:color w:val="000000"/>
                <w:szCs w:val="24"/>
                <w:lang w:val="en-US"/>
              </w:rPr>
              <w:t>Christopher Stock (MP)</w:t>
            </w:r>
          </w:p>
        </w:tc>
        <w:tc>
          <w:tcPr>
            <w:tcW w:w="709" w:type="dxa"/>
          </w:tcPr>
          <w:p w14:paraId="054D6D36"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Pr>
          <w:p w14:paraId="06637328"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1139" w:type="dxa"/>
          </w:tcPr>
          <w:p w14:paraId="30458466"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15226F" w14:paraId="6295E11F" w14:textId="77777777" w:rsidTr="0015226F">
        <w:tc>
          <w:tcPr>
            <w:tcW w:w="4106" w:type="dxa"/>
          </w:tcPr>
          <w:p w14:paraId="5303E8D3"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rPr>
              <w:t>Kerstin Hurtig</w:t>
            </w:r>
            <w:r w:rsidRPr="009259CB">
              <w:rPr>
                <w:color w:val="000000"/>
                <w:szCs w:val="24"/>
              </w:rPr>
              <w:t xml:space="preserve"> (KD)</w:t>
            </w:r>
            <w:r w:rsidRPr="009259CB">
              <w:rPr>
                <w:color w:val="000000"/>
                <w:szCs w:val="24"/>
              </w:rPr>
              <w:tab/>
            </w:r>
          </w:p>
        </w:tc>
        <w:tc>
          <w:tcPr>
            <w:tcW w:w="709" w:type="dxa"/>
          </w:tcPr>
          <w:p w14:paraId="5807C789"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Pr>
          <w:p w14:paraId="3D7EA74A"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1139" w:type="dxa"/>
          </w:tcPr>
          <w:p w14:paraId="3EE49787"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15226F" w14:paraId="75426488" w14:textId="77777777" w:rsidTr="0015226F">
        <w:tc>
          <w:tcPr>
            <w:tcW w:w="4106" w:type="dxa"/>
          </w:tcPr>
          <w:p w14:paraId="2AEA3C41"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rPr>
              <w:t>Ann-Marie Dahl</w:t>
            </w:r>
            <w:r w:rsidRPr="009259CB">
              <w:rPr>
                <w:color w:val="000000"/>
                <w:szCs w:val="24"/>
              </w:rPr>
              <w:t xml:space="preserve"> (KD)</w:t>
            </w:r>
            <w:r w:rsidRPr="009259CB">
              <w:rPr>
                <w:color w:val="000000"/>
                <w:szCs w:val="24"/>
              </w:rPr>
              <w:tab/>
            </w:r>
          </w:p>
        </w:tc>
        <w:tc>
          <w:tcPr>
            <w:tcW w:w="709" w:type="dxa"/>
          </w:tcPr>
          <w:p w14:paraId="771642DB"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Pr>
          <w:p w14:paraId="2C0FC312"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1139" w:type="dxa"/>
          </w:tcPr>
          <w:p w14:paraId="73BB5896"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15226F" w14:paraId="7C25756A" w14:textId="77777777" w:rsidTr="0015226F">
        <w:tc>
          <w:tcPr>
            <w:tcW w:w="4106" w:type="dxa"/>
          </w:tcPr>
          <w:p w14:paraId="0F17A0EF"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rPr>
              <w:t>Bengt Regné (M)</w:t>
            </w:r>
          </w:p>
        </w:tc>
        <w:tc>
          <w:tcPr>
            <w:tcW w:w="709" w:type="dxa"/>
          </w:tcPr>
          <w:p w14:paraId="1885971E"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Pr>
          <w:p w14:paraId="58030668"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1139" w:type="dxa"/>
          </w:tcPr>
          <w:p w14:paraId="07199994"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15226F" w14:paraId="51EB64A2" w14:textId="77777777" w:rsidTr="0015226F">
        <w:tc>
          <w:tcPr>
            <w:tcW w:w="4106" w:type="dxa"/>
          </w:tcPr>
          <w:p w14:paraId="44165B9E"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rPr>
              <w:t>Jonas Hallin</w:t>
            </w:r>
            <w:r w:rsidRPr="009259CB">
              <w:rPr>
                <w:color w:val="000000"/>
                <w:szCs w:val="24"/>
              </w:rPr>
              <w:t xml:space="preserve"> (M)</w:t>
            </w:r>
          </w:p>
        </w:tc>
        <w:tc>
          <w:tcPr>
            <w:tcW w:w="709" w:type="dxa"/>
          </w:tcPr>
          <w:p w14:paraId="28C59CD5"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Pr>
          <w:p w14:paraId="401E6874"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1139" w:type="dxa"/>
          </w:tcPr>
          <w:p w14:paraId="6999F225"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15226F" w14:paraId="4735B6FF" w14:textId="77777777" w:rsidTr="0015226F">
        <w:tc>
          <w:tcPr>
            <w:tcW w:w="4106" w:type="dxa"/>
          </w:tcPr>
          <w:p w14:paraId="4E8089F8"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rPr>
              <w:t xml:space="preserve">Eric Sjöberg </w:t>
            </w:r>
            <w:r w:rsidRPr="009259CB">
              <w:rPr>
                <w:color w:val="000000"/>
                <w:szCs w:val="24"/>
              </w:rPr>
              <w:t>(M)</w:t>
            </w:r>
          </w:p>
        </w:tc>
        <w:tc>
          <w:tcPr>
            <w:tcW w:w="709" w:type="dxa"/>
          </w:tcPr>
          <w:p w14:paraId="3439D73F"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709" w:type="dxa"/>
          </w:tcPr>
          <w:p w14:paraId="2A0351CC"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1139" w:type="dxa"/>
          </w:tcPr>
          <w:p w14:paraId="5C65C4A4"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15226F" w14:paraId="6F9B87E0" w14:textId="77777777" w:rsidTr="0015226F">
        <w:tc>
          <w:tcPr>
            <w:tcW w:w="4106" w:type="dxa"/>
          </w:tcPr>
          <w:p w14:paraId="72BA324B"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color w:val="000000"/>
                <w:szCs w:val="24"/>
              </w:rPr>
              <w:t>Johan Edvardsson</w:t>
            </w:r>
            <w:r w:rsidRPr="009259CB">
              <w:rPr>
                <w:color w:val="000000"/>
                <w:szCs w:val="24"/>
              </w:rPr>
              <w:t xml:space="preserve"> (SD)</w:t>
            </w:r>
            <w:r w:rsidRPr="009259CB">
              <w:rPr>
                <w:color w:val="000000"/>
                <w:szCs w:val="24"/>
              </w:rPr>
              <w:tab/>
            </w:r>
          </w:p>
        </w:tc>
        <w:tc>
          <w:tcPr>
            <w:tcW w:w="709" w:type="dxa"/>
          </w:tcPr>
          <w:p w14:paraId="6C286965"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c>
          <w:tcPr>
            <w:tcW w:w="709" w:type="dxa"/>
          </w:tcPr>
          <w:p w14:paraId="65603529"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x</w:t>
            </w:r>
          </w:p>
        </w:tc>
        <w:tc>
          <w:tcPr>
            <w:tcW w:w="1139" w:type="dxa"/>
          </w:tcPr>
          <w:p w14:paraId="36E44E45"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r w:rsidR="0015226F" w14:paraId="3197EFC6" w14:textId="77777777" w:rsidTr="0015226F">
        <w:tc>
          <w:tcPr>
            <w:tcW w:w="4106" w:type="dxa"/>
          </w:tcPr>
          <w:p w14:paraId="3CB8A246"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b/>
                <w:color w:val="000000"/>
                <w:szCs w:val="24"/>
              </w:rPr>
            </w:pPr>
            <w:r>
              <w:rPr>
                <w:b/>
                <w:color w:val="000000"/>
                <w:szCs w:val="24"/>
              </w:rPr>
              <w:t>Antal röster</w:t>
            </w:r>
          </w:p>
        </w:tc>
        <w:tc>
          <w:tcPr>
            <w:tcW w:w="709" w:type="dxa"/>
          </w:tcPr>
          <w:p w14:paraId="123621B0"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12</w:t>
            </w:r>
          </w:p>
        </w:tc>
        <w:tc>
          <w:tcPr>
            <w:tcW w:w="709" w:type="dxa"/>
          </w:tcPr>
          <w:p w14:paraId="41B710A3"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r>
              <w:rPr>
                <w:b/>
                <w:color w:val="000000"/>
                <w:szCs w:val="24"/>
              </w:rPr>
              <w:t>1</w:t>
            </w:r>
          </w:p>
        </w:tc>
        <w:tc>
          <w:tcPr>
            <w:tcW w:w="1139" w:type="dxa"/>
          </w:tcPr>
          <w:p w14:paraId="270623CB" w14:textId="77777777" w:rsidR="0015226F" w:rsidRDefault="0015226F" w:rsidP="00CF7F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jc w:val="center"/>
              <w:rPr>
                <w:b/>
                <w:color w:val="000000"/>
                <w:szCs w:val="24"/>
              </w:rPr>
            </w:pPr>
          </w:p>
        </w:tc>
      </w:tr>
    </w:tbl>
    <w:p w14:paraId="2CD64E48" w14:textId="77777777" w:rsidR="0015226F" w:rsidRPr="009259CB" w:rsidRDefault="0015226F" w:rsidP="001522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color w:val="000000"/>
          <w:szCs w:val="24"/>
        </w:rPr>
      </w:pPr>
    </w:p>
    <w:p w14:paraId="3485E158" w14:textId="0A5168AA" w:rsidR="0015226F" w:rsidRDefault="0015226F" w:rsidP="001522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rPr>
          <w:color w:val="000000"/>
          <w:szCs w:val="24"/>
        </w:rPr>
      </w:pPr>
      <w:r w:rsidRPr="009259CB">
        <w:rPr>
          <w:color w:val="000000"/>
          <w:szCs w:val="24"/>
        </w:rPr>
        <w:t xml:space="preserve">Stadsbyggnadsnämnden har alltså med </w:t>
      </w:r>
      <w:r>
        <w:rPr>
          <w:color w:val="000000"/>
          <w:szCs w:val="24"/>
        </w:rPr>
        <w:t>12</w:t>
      </w:r>
      <w:r w:rsidRPr="009259CB">
        <w:rPr>
          <w:color w:val="000000"/>
          <w:szCs w:val="24"/>
        </w:rPr>
        <w:t xml:space="preserve"> ja-röster mot </w:t>
      </w:r>
      <w:r>
        <w:rPr>
          <w:color w:val="000000"/>
          <w:szCs w:val="24"/>
        </w:rPr>
        <w:t>1</w:t>
      </w:r>
      <w:r w:rsidRPr="009259CB">
        <w:rPr>
          <w:color w:val="000000"/>
          <w:szCs w:val="24"/>
        </w:rPr>
        <w:t xml:space="preserve"> nej-röst beslutat enligt </w:t>
      </w:r>
      <w:r w:rsidR="00D904A4">
        <w:rPr>
          <w:color w:val="000000"/>
          <w:szCs w:val="24"/>
        </w:rPr>
        <w:t>Anders Samuelssons yrkande att ärendet ska avgöras på dagens sammanträde</w:t>
      </w:r>
      <w:r w:rsidRPr="009259CB">
        <w:rPr>
          <w:color w:val="000000"/>
          <w:szCs w:val="24"/>
        </w:rPr>
        <w:t>.</w:t>
      </w:r>
    </w:p>
    <w:p w14:paraId="52687D2F" w14:textId="54A586F4" w:rsidR="0015226F" w:rsidRDefault="0015226F" w:rsidP="0015226F">
      <w:r>
        <w:t>Ordförande yrkar därefter för koalitionen bifall till förvaltningens förslag med följande tilläggsyrkande.</w:t>
      </w:r>
    </w:p>
    <w:p w14:paraId="0D9758C8" w14:textId="77777777" w:rsidR="0015226F" w:rsidRDefault="0015226F" w:rsidP="0015226F">
      <w:pPr>
        <w:pStyle w:val="Liststycke"/>
        <w:numPr>
          <w:ilvl w:val="0"/>
          <w:numId w:val="10"/>
        </w:numPr>
        <w:spacing w:after="0"/>
        <w:rPr>
          <w:szCs w:val="24"/>
        </w:rPr>
      </w:pPr>
      <w:r w:rsidRPr="00DE64EF">
        <w:rPr>
          <w:szCs w:val="24"/>
        </w:rPr>
        <w:t>Jämfört med samrådsversionen så innebär detta beslut att den kulturhistoriskt viktiga Flahults försöksgård värnas i sin helhet samt ett stort buffertområde runt försöksgården undantas från exploatering. Därmed värnas också huvuddelen av den bästa brukningsvärda jordbruksmarken inom planprogramområdet. Den jordbruksmark som ianspråktas möjlig</w:t>
      </w:r>
      <w:r w:rsidRPr="00DE64EF">
        <w:rPr>
          <w:szCs w:val="24"/>
        </w:rPr>
        <w:lastRenderedPageBreak/>
        <w:t xml:space="preserve">gör den samhällsviktiga kombiterminalen samt består till övrig del i huvudsak av sämre mossmark eller insprängda mindre sammanhängande arealer. Stadsbyggnadsnämndens ambition är att den brukningsvärda jordbruksmark som tas i anspråk inom planprogramområdet ska kompenseras i sin helhet genom det system för kompensationsåtgärder för brukningsvärd jordbruksmark som håller på att tas fram inom </w:t>
      </w:r>
      <w:r>
        <w:rPr>
          <w:szCs w:val="24"/>
        </w:rPr>
        <w:br/>
      </w:r>
      <w:r w:rsidRPr="00DE64EF">
        <w:rPr>
          <w:szCs w:val="24"/>
        </w:rPr>
        <w:t xml:space="preserve">kommunen.    </w:t>
      </w:r>
    </w:p>
    <w:p w14:paraId="0235A8EE" w14:textId="77777777" w:rsidR="0015226F" w:rsidRDefault="0015226F" w:rsidP="0015226F">
      <w:pPr>
        <w:spacing w:after="0"/>
        <w:rPr>
          <w:szCs w:val="24"/>
        </w:rPr>
      </w:pPr>
    </w:p>
    <w:p w14:paraId="5F9E75BF" w14:textId="77777777" w:rsidR="0015226F" w:rsidRPr="00B6131F" w:rsidRDefault="0015226F" w:rsidP="0015226F">
      <w:pPr>
        <w:spacing w:after="0"/>
        <w:rPr>
          <w:szCs w:val="24"/>
        </w:rPr>
      </w:pPr>
      <w:r>
        <w:rPr>
          <w:szCs w:val="24"/>
        </w:rPr>
        <w:t>Bengt Regné instämmer för Moderaterna i Anders Samuelssons yrkande.</w:t>
      </w:r>
    </w:p>
    <w:p w14:paraId="12AB5855" w14:textId="77777777" w:rsidR="0015226F" w:rsidRDefault="0015226F" w:rsidP="00402E85"/>
    <w:p w14:paraId="4FF7D30C" w14:textId="75F1E1B6" w:rsidR="00A441B2" w:rsidRDefault="00FB57A6">
      <w:pPr>
        <w:pStyle w:val="Rubrik3"/>
      </w:pPr>
      <w:r>
        <w:t>Protokollsanteckning</w:t>
      </w:r>
      <w:r w:rsidR="0015226F">
        <w:t>ar</w:t>
      </w:r>
    </w:p>
    <w:p w14:paraId="71685630" w14:textId="41C7AAEE" w:rsidR="00A441B2" w:rsidRDefault="00867690">
      <w:r>
        <w:t>Miljöpartiet lämnar nedanstående protokollsanteckning.</w:t>
      </w:r>
    </w:p>
    <w:p w14:paraId="49A3CD65" w14:textId="71D87C2A" w:rsidR="00402E85" w:rsidRDefault="00402E85" w:rsidP="00402E85">
      <w:r>
        <w:t>Miljöpartiet har redan tidigare motsatt sig en utökning av Område 15 i Planprogrammet på naturmark av högt värde för att tillgodose en speciell industri genom en tidigare Protokollsanteckning i april 2021.</w:t>
      </w:r>
      <w:r>
        <w:br/>
        <w:t>Utifrån tidigare planeringserfarenheter från området är Miljöpartiet tveksam till om de geologiska förutsättningarna verkligen möjliggöra industrier och andra tunga belastningar utan stora och kostsamma åtgärder.</w:t>
      </w:r>
      <w:r>
        <w:br/>
        <w:t>Nu när Nämnden ska ta ställning till en reviderad Planprogram där jordbruksmark på den anrike Flahults försöksgård bevaras befinner Miljöpartiet i ett speciellt dilemma. I normalt fall skulle Miljöpartiet välkomna att jordbruksmark bevaras men i detta fall anser Miljöpartiet att detta jordbruksområde kommer att utgöra en isolerad brukningsenhet omgärdat av vägar och industrier som göra området ointressant.</w:t>
      </w:r>
      <w:r>
        <w:br/>
        <w:t>Eftersom Miljöpartiet motsätter sig att industri ska prioriteras över naturen (omr. 15) samt att Partiet är tveksam till att Nämndens godkännande av Planprogrammet innebär att det automatisk förs upp till Kommunfullmäktige för beslut trotts de många inkomna skrivelser under samrådstiden välja Miljöpartiet att lämna in denna PROTOLLSANTECKNING.</w:t>
      </w:r>
    </w:p>
    <w:p w14:paraId="192058A9" w14:textId="214EF108" w:rsidR="00C04621" w:rsidRDefault="0015226F" w:rsidP="00402E85">
      <w:bookmarkStart w:id="1" w:name="_Hlk93598218"/>
      <w:r>
        <w:t>Tomas Arvidsson (M)</w:t>
      </w:r>
      <w:r w:rsidR="00C04621">
        <w:t xml:space="preserve"> lämnar nedanstående protokollsanteckning.</w:t>
      </w:r>
    </w:p>
    <w:bookmarkEnd w:id="1"/>
    <w:p w14:paraId="4B279DCB" w14:textId="4C85A4C9" w:rsidR="0015226F" w:rsidRDefault="0015226F" w:rsidP="0015226F">
      <w:r>
        <w:t>Föreslaget planprogram samt detaljplan för samråd innebär att 51 hektar jordbruksmark och ett okänt antal hektar mossmark tas i anspråk. Ett anspråkstagande av så mycket nära samlad jordbruksmark torde kräva i vart fall särskilda skäl. För anspråkstagandet av områdets östra del har endast angivits verksamhetsområde för industri och en eventuell kombiterminal. Några särskilda skäl eller varför sådana ändamål inte kan mer gagneligt beredas på annan plats i kommunen har inte redovisats. Vidare har påverkan vid belastning av mossmark endast översiktligt belysts. För en eventuell kommande kombiterminal, liksom nya etableringsytor, i kommunen synes finnas bättre framtida lokaliseringar som bättre lever upp mot de transportpolitiska målen inklusive har bättre förutsättningar att flytta transporter från väg till järnväg än vad som nu föreslås i planprogrammet samt detaljplanen för samråd. Rimligen borde därför omtag gjorts i dessa delar.</w:t>
      </w:r>
      <w:r>
        <w:br/>
        <w:t xml:space="preserve">Slutligen citeras miljöbalken 3 kap 4 §: ”Jord- och skogsbruk är av nationell betydelse. Brukningsvärd jordbruksmark får tas i anspråk för bebyggelse eller </w:t>
      </w:r>
      <w:r>
        <w:lastRenderedPageBreak/>
        <w:t>anläggningar endast om det behövs för att tillgodose väsentliga samhällsintressen och detta behov inte kan tillgodoses på ett från allmän synpunkt tillfredsställande sätt genom att annan mark tas i anspråk.”</w:t>
      </w:r>
    </w:p>
    <w:p w14:paraId="55CEDE66" w14:textId="7BB96AFC" w:rsidR="00A441B2" w:rsidRDefault="007847A6">
      <w:pPr>
        <w:pStyle w:val="Rubrik3"/>
      </w:pPr>
      <w:sdt>
        <w:sdtPr>
          <w:alias w:val="BeslutsparagrafBeslutsinstansNamn"/>
          <w:tag w:val="BeslutsparagrafBeslutsinstansNamn"/>
          <w:id w:val="1947335423"/>
          <w:placeholder>
            <w:docPart w:val="87C005C3FB1240BAB15C0A860560473A"/>
          </w:placeholder>
          <w:dataBinding w:xpath="/Global_Decision[1]/DecisionParagraph.Authority.Name[1]" w:storeItemID="{E62EDC17-988F-4ADA-A3B1-AA20B73DC926}"/>
          <w:text/>
        </w:sdtPr>
        <w:sdtEndPr/>
        <w:sdtContent>
          <w:r w:rsidR="00A144B0">
            <w:t>Stadsbyggnadsnämnden</w:t>
          </w:r>
        </w:sdtContent>
      </w:sdt>
      <w:r w:rsidR="00F8028C">
        <w:t xml:space="preserve">s </w:t>
      </w:r>
      <w:r w:rsidR="00FB57A6">
        <w:t>beslut</w:t>
      </w:r>
    </w:p>
    <w:p w14:paraId="3B03A082" w14:textId="77777777" w:rsidR="00A144B0" w:rsidRDefault="00A144B0" w:rsidP="00A144B0">
      <w:pPr>
        <w:pStyle w:val="Rubrik3"/>
        <w:numPr>
          <w:ilvl w:val="0"/>
          <w:numId w:val="7"/>
        </w:numPr>
        <w:rPr>
          <w:b w:val="0"/>
        </w:rPr>
      </w:pPr>
      <w:r>
        <w:rPr>
          <w:b w:val="0"/>
        </w:rPr>
        <w:t>Planprogram för Målö ängar och Målön, daterat 2022-01-12, godkänns.</w:t>
      </w:r>
    </w:p>
    <w:p w14:paraId="62C3EA85" w14:textId="77777777" w:rsidR="00882D4F" w:rsidRPr="00882D4F" w:rsidRDefault="00A144B0" w:rsidP="00DE64EF">
      <w:pPr>
        <w:pStyle w:val="Liststycke"/>
        <w:numPr>
          <w:ilvl w:val="0"/>
          <w:numId w:val="10"/>
        </w:numPr>
        <w:spacing w:after="0"/>
        <w:rPr>
          <w:szCs w:val="24"/>
        </w:rPr>
      </w:pPr>
      <w:r>
        <w:t>Positivt planbesked ges för Målö ängar blå etapp 1 - bostadsutbyggnad enligt planprogrammets etappindelning. Planavdelningen ges i uppdrag att planmässigt pröva ärendet genom detaljplaneläggning</w:t>
      </w:r>
    </w:p>
    <w:p w14:paraId="267E922D" w14:textId="1A82D7F8" w:rsidR="00A144B0" w:rsidRDefault="00A144B0" w:rsidP="00A144B0">
      <w:pPr>
        <w:pStyle w:val="Liststycke"/>
        <w:numPr>
          <w:ilvl w:val="0"/>
          <w:numId w:val="7"/>
        </w:numPr>
      </w:pPr>
      <w:r>
        <w:t>Stadsbyggnadsnämnden finner, utifrån dagens kännedom av projektets omfattning, att genomförandet av planprogrammet inte kommer att medföra en betydande miljöpåverkan i den mening som avses i 6 kap§11-18 miljöbalken (1998:808)</w:t>
      </w:r>
    </w:p>
    <w:p w14:paraId="396C1DB5" w14:textId="77777777" w:rsidR="00C232A9" w:rsidRPr="00DE64EF" w:rsidRDefault="00C232A9" w:rsidP="00C232A9">
      <w:pPr>
        <w:pStyle w:val="Liststycke"/>
        <w:numPr>
          <w:ilvl w:val="0"/>
          <w:numId w:val="7"/>
        </w:numPr>
        <w:spacing w:after="0"/>
        <w:rPr>
          <w:szCs w:val="24"/>
        </w:rPr>
      </w:pPr>
      <w:r w:rsidRPr="00DE64EF">
        <w:rPr>
          <w:szCs w:val="24"/>
        </w:rPr>
        <w:t xml:space="preserve">Jämfört med samrådsversionen så innebär detta beslut att den kulturhistoriskt viktiga Flahults försöksgård värnas i sin helhet samt ett stort buffertområde runt försöksgården undantas från exploatering. Därmed värnas också huvuddelen av den bästa brukningsvärda jordbruksmarken inom planprogramområdet. Den jordbruksmark som ianspråktas möjliggör den samhällsviktiga kombiterminalen samt består till övrig del i huvudsak av sämre mossmark eller insprängda mindre sammanhängande arealer. Stadsbyggnadsnämndens ambition är att den brukningsvärda jordbruksmark som tas i anspråk inom planprogramområdet ska kompenseras i sin helhet genom det system för kompensationsåtgärder för brukningsvärd jordbruksmark som håller på att tas fram inom </w:t>
      </w:r>
      <w:r>
        <w:rPr>
          <w:szCs w:val="24"/>
        </w:rPr>
        <w:br/>
      </w:r>
      <w:r w:rsidRPr="00DE64EF">
        <w:rPr>
          <w:szCs w:val="24"/>
        </w:rPr>
        <w:t xml:space="preserve">kommunen.    </w:t>
      </w:r>
    </w:p>
    <w:p w14:paraId="273691B3" w14:textId="77777777" w:rsidR="00A441B2" w:rsidRDefault="00FB57A6">
      <w:pPr>
        <w:pStyle w:val="Rubrik3"/>
        <w:spacing w:before="180"/>
      </w:pPr>
      <w:r>
        <w:t>Reservationer</w:t>
      </w:r>
    </w:p>
    <w:p w14:paraId="73804136" w14:textId="0D93F85F" w:rsidR="00A441B2" w:rsidRDefault="002167BA">
      <w:r>
        <w:t>Sverigedemokraterna reserverar sig mot beslutet.</w:t>
      </w:r>
    </w:p>
    <w:sectPr w:rsidR="00A441B2" w:rsidSect="000A35C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2835" w:header="720" w:footer="17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8AC1" w14:textId="77777777" w:rsidR="007847A6" w:rsidRDefault="007847A6">
      <w:pPr>
        <w:spacing w:after="0"/>
      </w:pPr>
      <w:r>
        <w:separator/>
      </w:r>
    </w:p>
  </w:endnote>
  <w:endnote w:type="continuationSeparator" w:id="0">
    <w:p w14:paraId="70C6CEEB" w14:textId="77777777" w:rsidR="007847A6" w:rsidRDefault="007847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C5EF" w14:textId="77777777" w:rsidR="00B352DE" w:rsidRDefault="00B352D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340" w:type="dxa"/>
      <w:tblBorders>
        <w:top w:val="single" w:sz="2" w:space="0" w:color="auto"/>
      </w:tblBorders>
      <w:tblLayout w:type="fixed"/>
      <w:tblCellMar>
        <w:left w:w="70" w:type="dxa"/>
        <w:right w:w="70" w:type="dxa"/>
      </w:tblCellMar>
      <w:tblLook w:val="0000" w:firstRow="0" w:lastRow="0" w:firstColumn="0" w:lastColumn="0" w:noHBand="0" w:noVBand="0"/>
    </w:tblPr>
    <w:tblGrid>
      <w:gridCol w:w="1701"/>
      <w:gridCol w:w="1985"/>
      <w:gridCol w:w="1985"/>
      <w:gridCol w:w="5386"/>
    </w:tblGrid>
    <w:tr w:rsidR="00CE0EA6" w14:paraId="7C27533D" w14:textId="77777777">
      <w:trPr>
        <w:cantSplit/>
        <w:trHeight w:val="225"/>
      </w:trPr>
      <w:tc>
        <w:tcPr>
          <w:tcW w:w="5671" w:type="dxa"/>
          <w:gridSpan w:val="3"/>
          <w:tcBorders>
            <w:top w:val="single" w:sz="2" w:space="0" w:color="auto"/>
            <w:bottom w:val="nil"/>
            <w:right w:val="nil"/>
          </w:tcBorders>
        </w:tcPr>
        <w:p w14:paraId="2534756C" w14:textId="77777777" w:rsidR="007A2812" w:rsidRPr="00B352DE" w:rsidRDefault="00FB57A6" w:rsidP="00B352DE">
          <w:pPr>
            <w:pStyle w:val="Rubrik"/>
            <w:rPr>
              <w:rFonts w:ascii="Times New Roman" w:hAnsi="Times New Roman" w:cs="Times New Roman"/>
              <w:sz w:val="14"/>
              <w:szCs w:val="14"/>
            </w:rPr>
          </w:pPr>
          <w:r w:rsidRPr="00B352DE">
            <w:rPr>
              <w:rFonts w:ascii="Times New Roman" w:hAnsi="Times New Roman" w:cs="Times New Roman"/>
              <w:sz w:val="14"/>
              <w:szCs w:val="14"/>
            </w:rPr>
            <w:t>Justerandes signatur</w:t>
          </w:r>
        </w:p>
      </w:tc>
      <w:tc>
        <w:tcPr>
          <w:tcW w:w="5386" w:type="dxa"/>
          <w:vMerge w:val="restart"/>
          <w:tcBorders>
            <w:top w:val="single" w:sz="2" w:space="0" w:color="auto"/>
            <w:left w:val="single" w:sz="2" w:space="0" w:color="auto"/>
            <w:bottom w:val="nil"/>
          </w:tcBorders>
        </w:tcPr>
        <w:p w14:paraId="688973AB" w14:textId="77777777" w:rsidR="007A2812" w:rsidRPr="00B352DE" w:rsidRDefault="00FB57A6" w:rsidP="00B352DE">
          <w:pPr>
            <w:pStyle w:val="Rubrik"/>
            <w:rPr>
              <w:rFonts w:ascii="Times New Roman" w:hAnsi="Times New Roman" w:cs="Times New Roman"/>
              <w:sz w:val="14"/>
              <w:szCs w:val="14"/>
            </w:rPr>
          </w:pPr>
          <w:r w:rsidRPr="00B352DE">
            <w:rPr>
              <w:rFonts w:ascii="Times New Roman" w:hAnsi="Times New Roman" w:cs="Times New Roman"/>
              <w:sz w:val="14"/>
              <w:szCs w:val="14"/>
            </w:rPr>
            <w:t>Utdragsbestyrkande</w:t>
          </w:r>
        </w:p>
      </w:tc>
    </w:tr>
    <w:tr w:rsidR="00CE0EA6" w14:paraId="46AC2653" w14:textId="77777777">
      <w:trPr>
        <w:cantSplit/>
        <w:trHeight w:val="680"/>
      </w:trPr>
      <w:tc>
        <w:tcPr>
          <w:tcW w:w="1701" w:type="dxa"/>
          <w:tcBorders>
            <w:top w:val="nil"/>
            <w:right w:val="single" w:sz="4" w:space="0" w:color="auto"/>
          </w:tcBorders>
        </w:tcPr>
        <w:p w14:paraId="0BB14F7D" w14:textId="77777777" w:rsidR="007A2812" w:rsidRDefault="007A2812">
          <w:pPr>
            <w:pStyle w:val="Sidfot"/>
            <w:spacing w:after="0"/>
            <w:rPr>
              <w:sz w:val="14"/>
            </w:rPr>
          </w:pPr>
        </w:p>
      </w:tc>
      <w:tc>
        <w:tcPr>
          <w:tcW w:w="1985" w:type="dxa"/>
          <w:tcBorders>
            <w:top w:val="nil"/>
            <w:left w:val="single" w:sz="4" w:space="0" w:color="auto"/>
            <w:right w:val="nil"/>
          </w:tcBorders>
        </w:tcPr>
        <w:p w14:paraId="2C43197F" w14:textId="77777777" w:rsidR="007A2812" w:rsidRDefault="007A2812">
          <w:pPr>
            <w:pStyle w:val="Sidfot"/>
            <w:spacing w:after="0"/>
            <w:rPr>
              <w:sz w:val="14"/>
            </w:rPr>
          </w:pPr>
        </w:p>
      </w:tc>
      <w:tc>
        <w:tcPr>
          <w:tcW w:w="1985" w:type="dxa"/>
          <w:tcBorders>
            <w:top w:val="nil"/>
            <w:left w:val="single" w:sz="4" w:space="0" w:color="auto"/>
            <w:right w:val="nil"/>
          </w:tcBorders>
        </w:tcPr>
        <w:p w14:paraId="2535E1A0" w14:textId="77777777" w:rsidR="007A2812" w:rsidRDefault="007A2812">
          <w:pPr>
            <w:pStyle w:val="Sidfot"/>
            <w:spacing w:after="0"/>
            <w:rPr>
              <w:sz w:val="14"/>
            </w:rPr>
          </w:pPr>
        </w:p>
      </w:tc>
      <w:tc>
        <w:tcPr>
          <w:tcW w:w="5386" w:type="dxa"/>
          <w:vMerge/>
          <w:tcBorders>
            <w:top w:val="nil"/>
            <w:left w:val="single" w:sz="2" w:space="0" w:color="auto"/>
          </w:tcBorders>
        </w:tcPr>
        <w:p w14:paraId="1F1D6B5A" w14:textId="77777777" w:rsidR="007A2812" w:rsidRDefault="007A2812">
          <w:pPr>
            <w:pStyle w:val="Sidfot"/>
            <w:spacing w:after="0"/>
            <w:rPr>
              <w:sz w:val="14"/>
            </w:rPr>
          </w:pPr>
        </w:p>
      </w:tc>
    </w:tr>
  </w:tbl>
  <w:p w14:paraId="554714B2" w14:textId="77777777" w:rsidR="007A2812" w:rsidRDefault="007A2812">
    <w:pPr>
      <w:pStyle w:val="Sidfot"/>
      <w:spacing w:after="0"/>
      <w:rPr>
        <w:sz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FDF1" w14:textId="77777777" w:rsidR="00B352DE" w:rsidRDefault="00B352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B6382" w14:textId="77777777" w:rsidR="007847A6" w:rsidRDefault="007847A6">
      <w:pPr>
        <w:spacing w:after="0"/>
      </w:pPr>
      <w:r>
        <w:separator/>
      </w:r>
    </w:p>
  </w:footnote>
  <w:footnote w:type="continuationSeparator" w:id="0">
    <w:p w14:paraId="76EF0B9A" w14:textId="77777777" w:rsidR="007847A6" w:rsidRDefault="007847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47B8" w14:textId="77777777" w:rsidR="00B352DE" w:rsidRDefault="00B352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D2FF" w14:textId="77777777" w:rsidR="007A2812" w:rsidRDefault="00FB57A6">
    <w:pPr>
      <w:tabs>
        <w:tab w:val="left" w:pos="3544"/>
        <w:tab w:val="right" w:pos="8080"/>
      </w:tabs>
      <w:spacing w:after="0"/>
      <w:ind w:left="-1843"/>
    </w:pPr>
    <w:r>
      <w:t>JÖNKÖPINGS KOMMUN</w:t>
    </w:r>
    <w:r>
      <w:tab/>
      <w:t>SAMMANTRÄDESPROTOKOLL</w:t>
    </w:r>
    <w:r>
      <w:tab/>
    </w:r>
  </w:p>
  <w:p w14:paraId="28EE67AA" w14:textId="789811F7" w:rsidR="007A2812" w:rsidRDefault="007847A6">
    <w:pPr>
      <w:tabs>
        <w:tab w:val="left" w:pos="3544"/>
      </w:tabs>
      <w:spacing w:after="720"/>
      <w:ind w:left="-1843"/>
    </w:pPr>
    <w:sdt>
      <w:sdtPr>
        <w:alias w:val="EnhetNamn"/>
        <w:tag w:val="EnhetNamn"/>
        <w:id w:val="943663203"/>
        <w:placeholder>
          <w:docPart w:val="AF293DCA181849E2B73F3FE271984A8F"/>
        </w:placeholder>
        <w:dataBinding w:xpath="/Global_Decision[1]/Unit.Name[1]" w:storeItemID="{E62EDC17-988F-4ADA-A3B1-AA20B73DC926}"/>
        <w:text/>
      </w:sdtPr>
      <w:sdtEndPr/>
      <w:sdtContent>
        <w:r w:rsidR="00A144B0">
          <w:t>Stadsbyggnadsnämnden</w:t>
        </w:r>
      </w:sdtContent>
    </w:sdt>
    <w:r w:rsidR="00FB57A6">
      <w:tab/>
    </w:r>
    <w:bookmarkStart w:id="2" w:name="datum"/>
    <w:bookmarkEnd w:id="2"/>
    <w:sdt>
      <w:sdtPr>
        <w:alias w:val="BeslutsparagrafMöteDatum"/>
        <w:tag w:val="BeslutsparagrafMöteDatum"/>
        <w:id w:val="51737458"/>
        <w:placeholder>
          <w:docPart w:val="DA951DF7F4604F1992EDC54B4A9CC824"/>
        </w:placeholder>
        <w:dataBinding w:xpath="/Global_Decision[1]/DecisionParagraph.Meeting.Date[1]" w:storeItemID="{E62EDC17-988F-4ADA-A3B1-AA20B73DC926}"/>
        <w:text/>
      </w:sdtPr>
      <w:sdtEndPr/>
      <w:sdtContent>
        <w:r w:rsidR="00A144B0">
          <w:t>2022-01-20</w:t>
        </w:r>
      </w:sdtContent>
    </w:sdt>
    <w:r w:rsidR="00FB57A6">
      <w:fldChar w:fldCharType="begin"/>
    </w:r>
    <w:r w:rsidR="00FB57A6">
      <w:instrText xml:space="preserve">  </w:instrText>
    </w:r>
    <w:r w:rsidR="00FB57A6">
      <w:fldChar w:fldCharType="end"/>
    </w:r>
    <w:r w:rsidR="00FB57A6">
      <w:fldChar w:fldCharType="begin"/>
    </w:r>
    <w:r w:rsidR="00FB57A6">
      <w:instrText xml:space="preserve">  </w:instrText>
    </w:r>
    <w:r w:rsidR="00FB57A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4858" w14:textId="77777777" w:rsidR="00B352DE" w:rsidRDefault="00B352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29F"/>
    <w:multiLevelType w:val="hybridMultilevel"/>
    <w:tmpl w:val="9E6E7E16"/>
    <w:lvl w:ilvl="0" w:tplc="A19C6A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E040F4"/>
    <w:multiLevelType w:val="hybridMultilevel"/>
    <w:tmpl w:val="2A56A23C"/>
    <w:lvl w:ilvl="0" w:tplc="D3EE0B38">
      <w:start w:val="1"/>
      <w:numFmt w:val="bullet"/>
      <w:lvlText w:val=""/>
      <w:lvlJc w:val="left"/>
      <w:pPr>
        <w:ind w:left="720"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50C01C7"/>
    <w:multiLevelType w:val="singleLevel"/>
    <w:tmpl w:val="589476C2"/>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ADB6FFD"/>
    <w:multiLevelType w:val="hybridMultilevel"/>
    <w:tmpl w:val="FB1C20B4"/>
    <w:lvl w:ilvl="0" w:tplc="D3EE0B38">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4FE62CC"/>
    <w:multiLevelType w:val="hybridMultilevel"/>
    <w:tmpl w:val="6BA88B4E"/>
    <w:lvl w:ilvl="0" w:tplc="50CE62B8">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580167BE"/>
    <w:multiLevelType w:val="singleLevel"/>
    <w:tmpl w:val="1EFAC0F6"/>
    <w:lvl w:ilvl="0">
      <w:start w:val="14"/>
      <w:numFmt w:val="bullet"/>
      <w:pStyle w:val="Huvudsatser"/>
      <w:lvlText w:val="–"/>
      <w:lvlJc w:val="left"/>
      <w:pPr>
        <w:tabs>
          <w:tab w:val="num" w:pos="360"/>
        </w:tabs>
        <w:ind w:left="284" w:hanging="284"/>
      </w:pPr>
      <w:rPr>
        <w:rFonts w:ascii="Times New Roman" w:hAnsi="Times New Roman" w:hint="default"/>
      </w:rPr>
    </w:lvl>
  </w:abstractNum>
  <w:abstractNum w:abstractNumId="6" w15:restartNumberingAfterBreak="0">
    <w:nsid w:val="6AEF12A0"/>
    <w:multiLevelType w:val="hybridMultilevel"/>
    <w:tmpl w:val="53100E58"/>
    <w:lvl w:ilvl="0" w:tplc="D3EE0B38">
      <w:start w:val="1"/>
      <w:numFmt w:val="bullet"/>
      <w:lvlText w:val=""/>
      <w:lvlJc w:val="left"/>
      <w:pPr>
        <w:ind w:left="720" w:hanging="360"/>
      </w:pPr>
      <w:rPr>
        <w:rFonts w:ascii="Symbol" w:hAnsi="Symbol" w:hint="default"/>
        <w:color w:val="auto"/>
      </w:rPr>
    </w:lvl>
    <w:lvl w:ilvl="1" w:tplc="CA280D14" w:tentative="1">
      <w:start w:val="1"/>
      <w:numFmt w:val="bullet"/>
      <w:lvlText w:val="o"/>
      <w:lvlJc w:val="left"/>
      <w:pPr>
        <w:ind w:left="1440" w:hanging="360"/>
      </w:pPr>
      <w:rPr>
        <w:rFonts w:ascii="Courier New" w:hAnsi="Courier New" w:cs="Courier New" w:hint="default"/>
      </w:rPr>
    </w:lvl>
    <w:lvl w:ilvl="2" w:tplc="142887CC" w:tentative="1">
      <w:start w:val="1"/>
      <w:numFmt w:val="bullet"/>
      <w:lvlText w:val=""/>
      <w:lvlJc w:val="left"/>
      <w:pPr>
        <w:ind w:left="2160" w:hanging="360"/>
      </w:pPr>
      <w:rPr>
        <w:rFonts w:ascii="Wingdings" w:hAnsi="Wingdings" w:hint="default"/>
      </w:rPr>
    </w:lvl>
    <w:lvl w:ilvl="3" w:tplc="46D84424" w:tentative="1">
      <w:start w:val="1"/>
      <w:numFmt w:val="bullet"/>
      <w:lvlText w:val=""/>
      <w:lvlJc w:val="left"/>
      <w:pPr>
        <w:ind w:left="2880" w:hanging="360"/>
      </w:pPr>
      <w:rPr>
        <w:rFonts w:ascii="Symbol" w:hAnsi="Symbol" w:hint="default"/>
      </w:rPr>
    </w:lvl>
    <w:lvl w:ilvl="4" w:tplc="66AAE87E" w:tentative="1">
      <w:start w:val="1"/>
      <w:numFmt w:val="bullet"/>
      <w:lvlText w:val="o"/>
      <w:lvlJc w:val="left"/>
      <w:pPr>
        <w:ind w:left="3600" w:hanging="360"/>
      </w:pPr>
      <w:rPr>
        <w:rFonts w:ascii="Courier New" w:hAnsi="Courier New" w:cs="Courier New" w:hint="default"/>
      </w:rPr>
    </w:lvl>
    <w:lvl w:ilvl="5" w:tplc="E146DF6A" w:tentative="1">
      <w:start w:val="1"/>
      <w:numFmt w:val="bullet"/>
      <w:lvlText w:val=""/>
      <w:lvlJc w:val="left"/>
      <w:pPr>
        <w:ind w:left="4320" w:hanging="360"/>
      </w:pPr>
      <w:rPr>
        <w:rFonts w:ascii="Wingdings" w:hAnsi="Wingdings" w:hint="default"/>
      </w:rPr>
    </w:lvl>
    <w:lvl w:ilvl="6" w:tplc="95182F66" w:tentative="1">
      <w:start w:val="1"/>
      <w:numFmt w:val="bullet"/>
      <w:lvlText w:val=""/>
      <w:lvlJc w:val="left"/>
      <w:pPr>
        <w:ind w:left="5040" w:hanging="360"/>
      </w:pPr>
      <w:rPr>
        <w:rFonts w:ascii="Symbol" w:hAnsi="Symbol" w:hint="default"/>
      </w:rPr>
    </w:lvl>
    <w:lvl w:ilvl="7" w:tplc="B51CA9E4" w:tentative="1">
      <w:start w:val="1"/>
      <w:numFmt w:val="bullet"/>
      <w:lvlText w:val="o"/>
      <w:lvlJc w:val="left"/>
      <w:pPr>
        <w:ind w:left="5760" w:hanging="360"/>
      </w:pPr>
      <w:rPr>
        <w:rFonts w:ascii="Courier New" w:hAnsi="Courier New" w:cs="Courier New" w:hint="default"/>
      </w:rPr>
    </w:lvl>
    <w:lvl w:ilvl="8" w:tplc="252C4B50" w:tentative="1">
      <w:start w:val="1"/>
      <w:numFmt w:val="bullet"/>
      <w:lvlText w:val=""/>
      <w:lvlJc w:val="left"/>
      <w:pPr>
        <w:ind w:left="6480" w:hanging="360"/>
      </w:pPr>
      <w:rPr>
        <w:rFonts w:ascii="Wingdings" w:hAnsi="Wingdings" w:hint="default"/>
      </w:rPr>
    </w:lvl>
  </w:abstractNum>
  <w:abstractNum w:abstractNumId="7" w15:restartNumberingAfterBreak="0">
    <w:nsid w:val="73D21E5B"/>
    <w:multiLevelType w:val="hybridMultilevel"/>
    <w:tmpl w:val="71E03F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774F7318"/>
    <w:multiLevelType w:val="singleLevel"/>
    <w:tmpl w:val="041D000F"/>
    <w:lvl w:ilvl="0">
      <w:start w:val="1"/>
      <w:numFmt w:val="decimal"/>
      <w:lvlText w:val="%1."/>
      <w:lvlJc w:val="left"/>
      <w:pPr>
        <w:tabs>
          <w:tab w:val="num" w:pos="360"/>
        </w:tabs>
        <w:ind w:left="360" w:hanging="360"/>
      </w:pPr>
    </w:lvl>
  </w:abstractNum>
  <w:num w:numId="1">
    <w:abstractNumId w:val="8"/>
  </w:num>
  <w:num w:numId="2">
    <w:abstractNumId w:val="2"/>
  </w:num>
  <w:num w:numId="3">
    <w:abstractNumId w:val="5"/>
  </w:num>
  <w:num w:numId="4">
    <w:abstractNumId w:val="6"/>
  </w:num>
  <w:num w:numId="5">
    <w:abstractNumId w:val="4"/>
  </w:num>
  <w:num w:numId="6">
    <w:abstractNumId w:val="4"/>
  </w:num>
  <w:num w:numId="7">
    <w:abstractNumId w:val="1"/>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FF6"/>
    <w:rsid w:val="000038F4"/>
    <w:rsid w:val="00092D99"/>
    <w:rsid w:val="000A35CF"/>
    <w:rsid w:val="000A7707"/>
    <w:rsid w:val="000B37E0"/>
    <w:rsid w:val="000D081A"/>
    <w:rsid w:val="00117FA1"/>
    <w:rsid w:val="0015226F"/>
    <w:rsid w:val="001B7866"/>
    <w:rsid w:val="001C3700"/>
    <w:rsid w:val="002167BA"/>
    <w:rsid w:val="00217313"/>
    <w:rsid w:val="00233BAA"/>
    <w:rsid w:val="00247563"/>
    <w:rsid w:val="0025044B"/>
    <w:rsid w:val="002B7BDD"/>
    <w:rsid w:val="003108CC"/>
    <w:rsid w:val="00311C71"/>
    <w:rsid w:val="00396706"/>
    <w:rsid w:val="00397EDE"/>
    <w:rsid w:val="003D6692"/>
    <w:rsid w:val="00402E85"/>
    <w:rsid w:val="004670B0"/>
    <w:rsid w:val="004E6F19"/>
    <w:rsid w:val="00540C77"/>
    <w:rsid w:val="00551475"/>
    <w:rsid w:val="005C6EA4"/>
    <w:rsid w:val="005E78C9"/>
    <w:rsid w:val="006070BF"/>
    <w:rsid w:val="00630E92"/>
    <w:rsid w:val="00673E2E"/>
    <w:rsid w:val="00691668"/>
    <w:rsid w:val="006A7BB7"/>
    <w:rsid w:val="006D0221"/>
    <w:rsid w:val="0071312C"/>
    <w:rsid w:val="0071793B"/>
    <w:rsid w:val="00725E19"/>
    <w:rsid w:val="007310EF"/>
    <w:rsid w:val="00756F5C"/>
    <w:rsid w:val="007847A6"/>
    <w:rsid w:val="007A2812"/>
    <w:rsid w:val="007D26A7"/>
    <w:rsid w:val="0083650E"/>
    <w:rsid w:val="00867690"/>
    <w:rsid w:val="00882D4F"/>
    <w:rsid w:val="008C4FF6"/>
    <w:rsid w:val="008C6BA8"/>
    <w:rsid w:val="00907C24"/>
    <w:rsid w:val="0092102A"/>
    <w:rsid w:val="009900B0"/>
    <w:rsid w:val="009E217A"/>
    <w:rsid w:val="00A144B0"/>
    <w:rsid w:val="00A441B2"/>
    <w:rsid w:val="00AA6788"/>
    <w:rsid w:val="00AB776B"/>
    <w:rsid w:val="00AC02C5"/>
    <w:rsid w:val="00B1765A"/>
    <w:rsid w:val="00B24284"/>
    <w:rsid w:val="00B352DE"/>
    <w:rsid w:val="00B6131F"/>
    <w:rsid w:val="00B633ED"/>
    <w:rsid w:val="00BE08EE"/>
    <w:rsid w:val="00C04621"/>
    <w:rsid w:val="00C06B72"/>
    <w:rsid w:val="00C232A9"/>
    <w:rsid w:val="00C62370"/>
    <w:rsid w:val="00C624F9"/>
    <w:rsid w:val="00C71B6B"/>
    <w:rsid w:val="00C86B3F"/>
    <w:rsid w:val="00C9326C"/>
    <w:rsid w:val="00CE0EA6"/>
    <w:rsid w:val="00D261D0"/>
    <w:rsid w:val="00D6431C"/>
    <w:rsid w:val="00D75E26"/>
    <w:rsid w:val="00D904A4"/>
    <w:rsid w:val="00DE64EF"/>
    <w:rsid w:val="00E17636"/>
    <w:rsid w:val="00E323FA"/>
    <w:rsid w:val="00F661D2"/>
    <w:rsid w:val="00F8028C"/>
    <w:rsid w:val="00FB2216"/>
    <w:rsid w:val="00FB57A6"/>
    <w:rsid w:val="00FC6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B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12C"/>
    <w:pPr>
      <w:spacing w:after="240"/>
    </w:pPr>
    <w:rPr>
      <w:sz w:val="24"/>
    </w:rPr>
  </w:style>
  <w:style w:type="paragraph" w:styleId="Rubrik1">
    <w:name w:val="heading 1"/>
    <w:basedOn w:val="Normal"/>
    <w:next w:val="Normal"/>
    <w:qFormat/>
    <w:rsid w:val="0071312C"/>
    <w:pPr>
      <w:keepNext/>
      <w:spacing w:before="220" w:after="0"/>
      <w:outlineLvl w:val="0"/>
    </w:pPr>
    <w:rPr>
      <w:b/>
      <w:kern w:val="28"/>
      <w:sz w:val="26"/>
    </w:rPr>
  </w:style>
  <w:style w:type="paragraph" w:styleId="Rubrik2">
    <w:name w:val="heading 2"/>
    <w:basedOn w:val="Normal"/>
    <w:next w:val="Normal"/>
    <w:qFormat/>
    <w:rsid w:val="0071312C"/>
    <w:pPr>
      <w:keepNext/>
      <w:spacing w:after="0"/>
      <w:outlineLvl w:val="1"/>
    </w:pPr>
    <w:rPr>
      <w:caps/>
    </w:rPr>
  </w:style>
  <w:style w:type="paragraph" w:styleId="Rubrik3">
    <w:name w:val="heading 3"/>
    <w:basedOn w:val="Normal"/>
    <w:next w:val="Rubrik2"/>
    <w:qFormat/>
    <w:rsid w:val="0071312C"/>
    <w:pPr>
      <w:keepNext/>
      <w:spacing w:after="0"/>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1312C"/>
    <w:pPr>
      <w:tabs>
        <w:tab w:val="center" w:pos="4536"/>
        <w:tab w:val="right" w:pos="9072"/>
      </w:tabs>
    </w:pPr>
  </w:style>
  <w:style w:type="paragraph" w:styleId="Sidfot">
    <w:name w:val="footer"/>
    <w:basedOn w:val="Normal"/>
    <w:rsid w:val="0071312C"/>
    <w:pPr>
      <w:tabs>
        <w:tab w:val="center" w:pos="4536"/>
        <w:tab w:val="right" w:pos="9072"/>
      </w:tabs>
    </w:pPr>
  </w:style>
  <w:style w:type="character" w:styleId="Sidnummer">
    <w:name w:val="page number"/>
    <w:basedOn w:val="Standardstycketeckensnitt"/>
    <w:rsid w:val="0071312C"/>
  </w:style>
  <w:style w:type="paragraph" w:styleId="Innehll1">
    <w:name w:val="toc 1"/>
    <w:basedOn w:val="Normal"/>
    <w:next w:val="Normal"/>
    <w:autoRedefine/>
    <w:semiHidden/>
    <w:rsid w:val="0071312C"/>
  </w:style>
  <w:style w:type="paragraph" w:customStyle="1" w:styleId="BeslutExp">
    <w:name w:val="BeslutExp"/>
    <w:basedOn w:val="Normal"/>
    <w:next w:val="Mottagare"/>
    <w:rsid w:val="0071312C"/>
    <w:pPr>
      <w:spacing w:before="480" w:after="0"/>
    </w:pPr>
    <w:rPr>
      <w:i/>
    </w:rPr>
  </w:style>
  <w:style w:type="paragraph" w:customStyle="1" w:styleId="SummaRstning">
    <w:name w:val="SummaRöstning"/>
    <w:basedOn w:val="Normal"/>
    <w:rsid w:val="0071312C"/>
    <w:pPr>
      <w:spacing w:before="120" w:after="120"/>
      <w:ind w:left="57"/>
    </w:pPr>
    <w:rPr>
      <w:b/>
    </w:rPr>
  </w:style>
  <w:style w:type="paragraph" w:customStyle="1" w:styleId="Tabellrad">
    <w:name w:val="Tabellrad"/>
    <w:basedOn w:val="Normal"/>
    <w:rsid w:val="0071312C"/>
    <w:pPr>
      <w:spacing w:after="0"/>
      <w:ind w:left="57"/>
    </w:pPr>
  </w:style>
  <w:style w:type="paragraph" w:styleId="Innehll2">
    <w:name w:val="toc 2"/>
    <w:basedOn w:val="Normal"/>
    <w:next w:val="Normal"/>
    <w:autoRedefine/>
    <w:semiHidden/>
    <w:rsid w:val="0071312C"/>
    <w:pPr>
      <w:ind w:left="240"/>
    </w:pPr>
  </w:style>
  <w:style w:type="paragraph" w:styleId="Innehll3">
    <w:name w:val="toc 3"/>
    <w:basedOn w:val="Normal"/>
    <w:next w:val="Normal"/>
    <w:autoRedefine/>
    <w:semiHidden/>
    <w:rsid w:val="0071312C"/>
    <w:pPr>
      <w:ind w:left="480"/>
    </w:pPr>
  </w:style>
  <w:style w:type="paragraph" w:styleId="Innehll4">
    <w:name w:val="toc 4"/>
    <w:basedOn w:val="Normal"/>
    <w:next w:val="Normal"/>
    <w:autoRedefine/>
    <w:semiHidden/>
    <w:rsid w:val="0071312C"/>
    <w:pPr>
      <w:ind w:left="720"/>
    </w:pPr>
  </w:style>
  <w:style w:type="paragraph" w:styleId="Innehll5">
    <w:name w:val="toc 5"/>
    <w:basedOn w:val="Normal"/>
    <w:next w:val="Normal"/>
    <w:autoRedefine/>
    <w:semiHidden/>
    <w:rsid w:val="0071312C"/>
    <w:pPr>
      <w:ind w:left="960"/>
    </w:pPr>
  </w:style>
  <w:style w:type="paragraph" w:styleId="Innehll6">
    <w:name w:val="toc 6"/>
    <w:basedOn w:val="Normal"/>
    <w:next w:val="Normal"/>
    <w:autoRedefine/>
    <w:semiHidden/>
    <w:rsid w:val="0071312C"/>
    <w:pPr>
      <w:ind w:left="1200"/>
    </w:pPr>
  </w:style>
  <w:style w:type="paragraph" w:styleId="Innehll7">
    <w:name w:val="toc 7"/>
    <w:basedOn w:val="Normal"/>
    <w:next w:val="Normal"/>
    <w:autoRedefine/>
    <w:semiHidden/>
    <w:rsid w:val="0071312C"/>
    <w:pPr>
      <w:ind w:left="1440"/>
    </w:pPr>
  </w:style>
  <w:style w:type="paragraph" w:styleId="Innehll8">
    <w:name w:val="toc 8"/>
    <w:basedOn w:val="Normal"/>
    <w:next w:val="Normal"/>
    <w:autoRedefine/>
    <w:semiHidden/>
    <w:rsid w:val="0071312C"/>
    <w:pPr>
      <w:ind w:left="1680"/>
    </w:pPr>
  </w:style>
  <w:style w:type="paragraph" w:styleId="Innehll9">
    <w:name w:val="toc 9"/>
    <w:basedOn w:val="Normal"/>
    <w:next w:val="Normal"/>
    <w:autoRedefine/>
    <w:semiHidden/>
    <w:rsid w:val="0071312C"/>
    <w:pPr>
      <w:ind w:left="1920"/>
    </w:pPr>
  </w:style>
  <w:style w:type="paragraph" w:customStyle="1" w:styleId="Huvudsatser">
    <w:name w:val="Huvudsatser"/>
    <w:basedOn w:val="Normal"/>
    <w:rsid w:val="0071312C"/>
    <w:pPr>
      <w:numPr>
        <w:numId w:val="3"/>
      </w:numPr>
      <w:tabs>
        <w:tab w:val="clear" w:pos="360"/>
        <w:tab w:val="left" w:pos="284"/>
      </w:tabs>
      <w:spacing w:after="60"/>
    </w:pPr>
  </w:style>
  <w:style w:type="paragraph" w:customStyle="1" w:styleId="NormalUtanLuftEfter">
    <w:name w:val="NormalUtanLuftEfter"/>
    <w:basedOn w:val="Normal"/>
    <w:next w:val="Huvudsatser"/>
    <w:rsid w:val="0071312C"/>
    <w:pPr>
      <w:spacing w:after="0"/>
    </w:pPr>
  </w:style>
  <w:style w:type="paragraph" w:customStyle="1" w:styleId="Mottagare">
    <w:name w:val="Mottagare"/>
    <w:basedOn w:val="Normal"/>
    <w:rsid w:val="0071312C"/>
    <w:pPr>
      <w:spacing w:after="0"/>
    </w:pPr>
  </w:style>
  <w:style w:type="character" w:styleId="Kommentarsreferens">
    <w:name w:val="annotation reference"/>
    <w:basedOn w:val="Standardstycketeckensnitt"/>
    <w:rsid w:val="00725E19"/>
    <w:rPr>
      <w:sz w:val="16"/>
      <w:szCs w:val="16"/>
    </w:rPr>
  </w:style>
  <w:style w:type="paragraph" w:styleId="Kommentarer">
    <w:name w:val="annotation text"/>
    <w:basedOn w:val="Normal"/>
    <w:link w:val="KommentarerChar"/>
    <w:rsid w:val="00725E19"/>
    <w:rPr>
      <w:sz w:val="20"/>
    </w:rPr>
  </w:style>
  <w:style w:type="character" w:customStyle="1" w:styleId="KommentarerChar">
    <w:name w:val="Kommentarer Char"/>
    <w:basedOn w:val="Standardstycketeckensnitt"/>
    <w:link w:val="Kommentarer"/>
    <w:rsid w:val="00725E19"/>
  </w:style>
  <w:style w:type="paragraph" w:styleId="Kommentarsmne">
    <w:name w:val="annotation subject"/>
    <w:basedOn w:val="Kommentarer"/>
    <w:next w:val="Kommentarer"/>
    <w:link w:val="KommentarsmneChar"/>
    <w:rsid w:val="00725E19"/>
    <w:rPr>
      <w:b/>
      <w:bCs/>
    </w:rPr>
  </w:style>
  <w:style w:type="character" w:customStyle="1" w:styleId="KommentarsmneChar">
    <w:name w:val="Kommentarsämne Char"/>
    <w:basedOn w:val="KommentarerChar"/>
    <w:link w:val="Kommentarsmne"/>
    <w:rsid w:val="00725E19"/>
    <w:rPr>
      <w:b/>
      <w:bCs/>
    </w:rPr>
  </w:style>
  <w:style w:type="paragraph" w:styleId="Ballongtext">
    <w:name w:val="Balloon Text"/>
    <w:basedOn w:val="Normal"/>
    <w:link w:val="BallongtextChar"/>
    <w:rsid w:val="00725E19"/>
    <w:pPr>
      <w:spacing w:after="0"/>
    </w:pPr>
    <w:rPr>
      <w:rFonts w:ascii="Tahoma" w:hAnsi="Tahoma" w:cs="Tahoma"/>
      <w:sz w:val="16"/>
      <w:szCs w:val="16"/>
    </w:rPr>
  </w:style>
  <w:style w:type="character" w:customStyle="1" w:styleId="BallongtextChar">
    <w:name w:val="Ballongtext Char"/>
    <w:basedOn w:val="Standardstycketeckensnitt"/>
    <w:link w:val="Ballongtext"/>
    <w:rsid w:val="00725E19"/>
    <w:rPr>
      <w:rFonts w:ascii="Tahoma" w:hAnsi="Tahoma" w:cs="Tahoma"/>
      <w:sz w:val="16"/>
      <w:szCs w:val="16"/>
    </w:rPr>
  </w:style>
  <w:style w:type="character" w:styleId="Platshllartext">
    <w:name w:val="Placeholder Text"/>
    <w:basedOn w:val="Standardstycketeckensnitt"/>
    <w:uiPriority w:val="99"/>
    <w:semiHidden/>
    <w:rsid w:val="00FB2216"/>
    <w:rPr>
      <w:color w:val="808080"/>
    </w:rPr>
  </w:style>
  <w:style w:type="paragraph" w:styleId="Rubrik">
    <w:name w:val="Title"/>
    <w:basedOn w:val="Normal"/>
    <w:next w:val="Normal"/>
    <w:link w:val="RubrikChar"/>
    <w:qFormat/>
    <w:rsid w:val="00B352DE"/>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B352DE"/>
    <w:rPr>
      <w:rFonts w:asciiTheme="majorHAnsi" w:eastAsiaTheme="majorEastAsia" w:hAnsiTheme="majorHAnsi" w:cstheme="majorBidi"/>
      <w:spacing w:val="-10"/>
      <w:kern w:val="28"/>
      <w:sz w:val="56"/>
      <w:szCs w:val="56"/>
    </w:rPr>
  </w:style>
  <w:style w:type="paragraph" w:customStyle="1" w:styleId="Beslutsunderlag">
    <w:name w:val="Beslutsunderlag"/>
    <w:basedOn w:val="Normal"/>
    <w:rsid w:val="001F3D04"/>
    <w:pPr>
      <w:spacing w:after="60"/>
    </w:pPr>
  </w:style>
  <w:style w:type="paragraph" w:styleId="Liststycke">
    <w:name w:val="List Paragraph"/>
    <w:basedOn w:val="Normal"/>
    <w:uiPriority w:val="99"/>
    <w:qFormat/>
    <w:rsid w:val="00A144B0"/>
    <w:pPr>
      <w:ind w:left="720"/>
      <w:contextualSpacing/>
    </w:pPr>
  </w:style>
  <w:style w:type="table" w:styleId="Tabellrutnt">
    <w:name w:val="Table Grid"/>
    <w:basedOn w:val="Normaltabell"/>
    <w:uiPriority w:val="59"/>
    <w:rsid w:val="001522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36831">
      <w:bodyDiv w:val="1"/>
      <w:marLeft w:val="0"/>
      <w:marRight w:val="0"/>
      <w:marTop w:val="0"/>
      <w:marBottom w:val="0"/>
      <w:divBdr>
        <w:top w:val="none" w:sz="0" w:space="0" w:color="auto"/>
        <w:left w:val="none" w:sz="0" w:space="0" w:color="auto"/>
        <w:bottom w:val="none" w:sz="0" w:space="0" w:color="auto"/>
        <w:right w:val="none" w:sz="0" w:space="0" w:color="auto"/>
      </w:divBdr>
    </w:div>
    <w:div w:id="1211578467">
      <w:bodyDiv w:val="1"/>
      <w:marLeft w:val="0"/>
      <w:marRight w:val="0"/>
      <w:marTop w:val="0"/>
      <w:marBottom w:val="0"/>
      <w:divBdr>
        <w:top w:val="none" w:sz="0" w:space="0" w:color="auto"/>
        <w:left w:val="none" w:sz="0" w:space="0" w:color="auto"/>
        <w:bottom w:val="none" w:sz="0" w:space="0" w:color="auto"/>
        <w:right w:val="none" w:sz="0" w:space="0" w:color="auto"/>
      </w:divBdr>
    </w:div>
    <w:div w:id="1556816682">
      <w:bodyDiv w:val="1"/>
      <w:marLeft w:val="0"/>
      <w:marRight w:val="0"/>
      <w:marTop w:val="0"/>
      <w:marBottom w:val="0"/>
      <w:divBdr>
        <w:top w:val="none" w:sz="0" w:space="0" w:color="auto"/>
        <w:left w:val="none" w:sz="0" w:space="0" w:color="auto"/>
        <w:bottom w:val="none" w:sz="0" w:space="0" w:color="auto"/>
        <w:right w:val="none" w:sz="0" w:space="0" w:color="auto"/>
      </w:divBdr>
    </w:div>
    <w:div w:id="1710370547">
      <w:bodyDiv w:val="1"/>
      <w:marLeft w:val="0"/>
      <w:marRight w:val="0"/>
      <w:marTop w:val="0"/>
      <w:marBottom w:val="0"/>
      <w:divBdr>
        <w:top w:val="none" w:sz="0" w:space="0" w:color="auto"/>
        <w:left w:val="none" w:sz="0" w:space="0" w:color="auto"/>
        <w:bottom w:val="none" w:sz="0" w:space="0" w:color="auto"/>
        <w:right w:val="none" w:sz="0" w:space="0" w:color="auto"/>
      </w:divBdr>
    </w:div>
    <w:div w:id="1803495248">
      <w:bodyDiv w:val="1"/>
      <w:marLeft w:val="0"/>
      <w:marRight w:val="0"/>
      <w:marTop w:val="0"/>
      <w:marBottom w:val="0"/>
      <w:divBdr>
        <w:top w:val="none" w:sz="0" w:space="0" w:color="auto"/>
        <w:left w:val="none" w:sz="0" w:space="0" w:color="auto"/>
        <w:bottom w:val="none" w:sz="0" w:space="0" w:color="auto"/>
        <w:right w:val="none" w:sz="0" w:space="0" w:color="auto"/>
      </w:divBdr>
    </w:div>
    <w:div w:id="1947227819">
      <w:bodyDiv w:val="1"/>
      <w:marLeft w:val="0"/>
      <w:marRight w:val="0"/>
      <w:marTop w:val="0"/>
      <w:marBottom w:val="0"/>
      <w:divBdr>
        <w:top w:val="none" w:sz="0" w:space="0" w:color="auto"/>
        <w:left w:val="none" w:sz="0" w:space="0" w:color="auto"/>
        <w:bottom w:val="none" w:sz="0" w:space="0" w:color="auto"/>
        <w:right w:val="none" w:sz="0" w:space="0" w:color="auto"/>
      </w:divBdr>
    </w:div>
    <w:div w:id="211543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3D0558583B43AD876979BF4EEEDA04"/>
        <w:category>
          <w:name w:val="Allmänt"/>
          <w:gallery w:val="placeholder"/>
        </w:category>
        <w:types>
          <w:type w:val="bbPlcHdr"/>
        </w:types>
        <w:behaviors>
          <w:behavior w:val="content"/>
        </w:behaviors>
        <w:guid w:val="{409F26B1-8B2C-47F4-A4D5-D196D872DA36}"/>
      </w:docPartPr>
      <w:docPartBody>
        <w:p w:rsidR="00F661D2" w:rsidRDefault="005214CA" w:rsidP="00756F5C">
          <w:pPr>
            <w:pStyle w:val="9E3D0558583B43AD876979BF4EEEDA048"/>
          </w:pPr>
          <w:r w:rsidRPr="00C9326C">
            <w:rPr>
              <w:rStyle w:val="Platshllartext"/>
              <w:b w:val="0"/>
            </w:rPr>
            <w:t>Paragraf</w:t>
          </w:r>
        </w:p>
      </w:docPartBody>
    </w:docPart>
    <w:docPart>
      <w:docPartPr>
        <w:name w:val="12EAB690199A4AADAD1AA5FE43594320"/>
        <w:category>
          <w:name w:val="Allmänt"/>
          <w:gallery w:val="placeholder"/>
        </w:category>
        <w:types>
          <w:type w:val="bbPlcHdr"/>
        </w:types>
        <w:behaviors>
          <w:behavior w:val="content"/>
        </w:behaviors>
        <w:guid w:val="{38037BD0-45F9-402E-ABB8-A132A2C8FF7C}"/>
      </w:docPartPr>
      <w:docPartBody>
        <w:p w:rsidR="00F661D2" w:rsidRDefault="005214CA" w:rsidP="00756F5C">
          <w:pPr>
            <w:pStyle w:val="12EAB690199A4AADAD1AA5FE435943208"/>
          </w:pPr>
          <w:r>
            <w:rPr>
              <w:rStyle w:val="Platshllartext"/>
            </w:rPr>
            <w:t>Dnr</w:t>
          </w:r>
        </w:p>
      </w:docPartBody>
    </w:docPart>
    <w:docPart>
      <w:docPartPr>
        <w:name w:val="95FD05718CB140A298C8B9253AA9C57C"/>
        <w:category>
          <w:name w:val="Allmänt"/>
          <w:gallery w:val="placeholder"/>
        </w:category>
        <w:types>
          <w:type w:val="bbPlcHdr"/>
        </w:types>
        <w:behaviors>
          <w:behavior w:val="content"/>
        </w:behaviors>
        <w:guid w:val="{945753F4-BDD4-4D4C-AC0D-0F2F55D3CD14}"/>
      </w:docPartPr>
      <w:docPartBody>
        <w:p w:rsidR="00F661D2" w:rsidRDefault="005214CA" w:rsidP="00756F5C">
          <w:pPr>
            <w:pStyle w:val="95FD05718CB140A298C8B9253AA9C57C8"/>
          </w:pPr>
          <w:r>
            <w:rPr>
              <w:rStyle w:val="Platshllartext"/>
            </w:rPr>
            <w:t>Diarieplanskod</w:t>
          </w:r>
        </w:p>
      </w:docPartBody>
    </w:docPart>
    <w:docPart>
      <w:docPartPr>
        <w:name w:val="CDAA8F85281F47AFA3E72001FBFCCB40"/>
        <w:category>
          <w:name w:val="Allmänt"/>
          <w:gallery w:val="placeholder"/>
        </w:category>
        <w:types>
          <w:type w:val="bbPlcHdr"/>
        </w:types>
        <w:behaviors>
          <w:behavior w:val="content"/>
        </w:behaviors>
        <w:guid w:val="{2818B41B-CDBF-4496-9F1D-667A1AF65204}"/>
      </w:docPartPr>
      <w:docPartBody>
        <w:p w:rsidR="00F661D2" w:rsidRDefault="005214CA" w:rsidP="00756F5C">
          <w:pPr>
            <w:pStyle w:val="CDAA8F85281F47AFA3E72001FBFCCB408"/>
          </w:pPr>
          <w:r>
            <w:rPr>
              <w:rStyle w:val="Platshllartext"/>
            </w:rPr>
            <w:t>Förvaltning</w:t>
          </w:r>
        </w:p>
      </w:docPartBody>
    </w:docPart>
    <w:docPart>
      <w:docPartPr>
        <w:name w:val="DA951DF7F4604F1992EDC54B4A9CC824"/>
        <w:category>
          <w:name w:val="Allmänt"/>
          <w:gallery w:val="placeholder"/>
        </w:category>
        <w:types>
          <w:type w:val="bbPlcHdr"/>
        </w:types>
        <w:behaviors>
          <w:behavior w:val="content"/>
        </w:behaviors>
        <w:guid w:val="{03E4FA9E-62A2-4458-8B5B-D71D122FEED4}"/>
      </w:docPartPr>
      <w:docPartBody>
        <w:p w:rsidR="00F661D2" w:rsidRDefault="005214CA" w:rsidP="00756F5C">
          <w:pPr>
            <w:pStyle w:val="DA951DF7F4604F1992EDC54B4A9CC8248"/>
          </w:pPr>
          <w:r>
            <w:rPr>
              <w:rStyle w:val="Platshllartext"/>
            </w:rPr>
            <w:t>Mötesdatum</w:t>
          </w:r>
        </w:p>
      </w:docPartBody>
    </w:docPart>
    <w:docPart>
      <w:docPartPr>
        <w:name w:val="87C005C3FB1240BAB15C0A860560473A"/>
        <w:category>
          <w:name w:val="Allmänt"/>
          <w:gallery w:val="placeholder"/>
        </w:category>
        <w:types>
          <w:type w:val="bbPlcHdr"/>
        </w:types>
        <w:behaviors>
          <w:behavior w:val="content"/>
        </w:behaviors>
        <w:guid w:val="{4B7EF8C5-F5AB-40E7-8412-ECA545C3EA3B}"/>
      </w:docPartPr>
      <w:docPartBody>
        <w:p w:rsidR="00F661D2" w:rsidRDefault="005214CA" w:rsidP="00756F5C">
          <w:pPr>
            <w:pStyle w:val="87C005C3FB1240BAB15C0A860560473A7"/>
          </w:pPr>
          <w:r>
            <w:rPr>
              <w:rStyle w:val="Platshllartext"/>
            </w:rPr>
            <w:t>Beslutsinstans</w:t>
          </w:r>
        </w:p>
      </w:docPartBody>
    </w:docPart>
    <w:docPart>
      <w:docPartPr>
        <w:name w:val="5E32A7F57B394D43982B762B9BE9FB2B"/>
        <w:category>
          <w:name w:val="Allmänt"/>
          <w:gallery w:val="placeholder"/>
        </w:category>
        <w:types>
          <w:type w:val="bbPlcHdr"/>
        </w:types>
        <w:behaviors>
          <w:behavior w:val="content"/>
        </w:behaviors>
        <w:guid w:val="{DC72D82B-F1B3-4377-BFCD-46977ED76613}"/>
      </w:docPartPr>
      <w:docPartBody>
        <w:p w:rsidR="00AA6788" w:rsidRDefault="005214CA" w:rsidP="00756F5C">
          <w:pPr>
            <w:pStyle w:val="5E32A7F57B394D43982B762B9BE9FB2B6"/>
          </w:pPr>
          <w:r>
            <w:rPr>
              <w:rStyle w:val="Platshllartext"/>
            </w:rPr>
            <w:t>Rubrik</w:t>
          </w:r>
        </w:p>
      </w:docPartBody>
    </w:docPart>
    <w:docPart>
      <w:docPartPr>
        <w:name w:val="B999A0CD99B74D5D98095968B93086E2"/>
        <w:category>
          <w:name w:val="Allmänt"/>
          <w:gallery w:val="placeholder"/>
        </w:category>
        <w:types>
          <w:type w:val="bbPlcHdr"/>
        </w:types>
        <w:behaviors>
          <w:behavior w:val="content"/>
        </w:behaviors>
        <w:guid w:val="{82DBA500-7123-4F7D-8B95-431B85C7FBDE}"/>
      </w:docPartPr>
      <w:docPartBody>
        <w:p w:rsidR="00AA6788" w:rsidRDefault="005214CA" w:rsidP="00756F5C">
          <w:pPr>
            <w:pStyle w:val="B999A0CD99B74D5D98095968B93086E26"/>
          </w:pPr>
          <w:r>
            <w:rPr>
              <w:rStyle w:val="Platshllartext"/>
            </w:rPr>
            <w:t>Beslutsinstans</w:t>
          </w:r>
        </w:p>
      </w:docPartBody>
    </w:docPart>
    <w:docPart>
      <w:docPartPr>
        <w:name w:val="AF293DCA181849E2B73F3FE271984A8F"/>
        <w:category>
          <w:name w:val="Allmänt"/>
          <w:gallery w:val="placeholder"/>
        </w:category>
        <w:types>
          <w:type w:val="bbPlcHdr"/>
        </w:types>
        <w:behaviors>
          <w:behavior w:val="content"/>
        </w:behaviors>
        <w:guid w:val="{817CA4BA-6FEB-4896-8F2D-09C430A08256}"/>
      </w:docPartPr>
      <w:docPartBody>
        <w:p w:rsidR="00AA6788" w:rsidRDefault="005214CA" w:rsidP="00756F5C">
          <w:pPr>
            <w:pStyle w:val="AF293DCA181849E2B73F3FE271984A8F6"/>
          </w:pPr>
          <w:r>
            <w:rPr>
              <w:rStyle w:val="Platshllartext"/>
            </w:rPr>
            <w:t>Enhet</w:t>
          </w:r>
        </w:p>
      </w:docPartBody>
    </w:docPart>
    <w:docPart>
      <w:docPartPr>
        <w:name w:val="54BDE27D621C4D3A901CCF40E9BC17AF"/>
        <w:category>
          <w:name w:val="Allmänt"/>
          <w:gallery w:val="placeholder"/>
        </w:category>
        <w:types>
          <w:type w:val="bbPlcHdr"/>
        </w:types>
        <w:behaviors>
          <w:behavior w:val="content"/>
        </w:behaviors>
        <w:guid w:val="{022F02E5-BDC5-4C24-8857-E0D0602594E4}"/>
      </w:docPartPr>
      <w:docPartBody>
        <w:p w:rsidR="00FC6C66" w:rsidRDefault="005214CA" w:rsidP="00756F5C">
          <w:pPr>
            <w:pStyle w:val="54BDE27D621C4D3A901CCF40E9BC17AF4"/>
          </w:pPr>
          <w:r>
            <w:rPr>
              <w:rStyle w:val="Platshllartext"/>
            </w:rPr>
            <w:t>Datum</w:t>
          </w:r>
        </w:p>
      </w:docPartBody>
    </w:docPart>
    <w:docPart>
      <w:docPartPr>
        <w:name w:val="53BB2756C6614D71AE49A4F8D704BF7B"/>
        <w:category>
          <w:name w:val="Allmänt"/>
          <w:gallery w:val="placeholder"/>
        </w:category>
        <w:types>
          <w:type w:val="bbPlcHdr"/>
        </w:types>
        <w:behaviors>
          <w:behavior w:val="content"/>
        </w:behaviors>
        <w:guid w:val="{1AB2C8E0-882C-4156-9881-804AF2F85E46}"/>
      </w:docPartPr>
      <w:docPartBody>
        <w:p w:rsidR="00630E92" w:rsidRDefault="005214CA" w:rsidP="00117FA1">
          <w:pPr>
            <w:pStyle w:val="53BB2756C6614D71AE49A4F8D704BF7B10"/>
          </w:pPr>
          <w:r>
            <w:rPr>
              <w:rStyle w:val="Platshllartext"/>
            </w:rPr>
            <w:t>Sammanfattande beskrivning av ärendet</w:t>
          </w:r>
        </w:p>
      </w:docPartBody>
    </w:docPart>
    <w:docPart>
      <w:docPartPr>
        <w:name w:val="12464D8C64304AFDBC7AFA8B8EE44818"/>
        <w:category>
          <w:name w:val="Allmänt"/>
          <w:gallery w:val="placeholder"/>
        </w:category>
        <w:types>
          <w:type w:val="bbPlcHdr"/>
        </w:types>
        <w:behaviors>
          <w:behavior w:val="content"/>
        </w:behaviors>
        <w:guid w:val="{EF5E16AA-C521-43C2-A885-C57364BC40ED}"/>
      </w:docPartPr>
      <w:docPartBody>
        <w:p w:rsidR="00630E92" w:rsidRDefault="005214CA" w:rsidP="001C3700">
          <w:pPr>
            <w:pStyle w:val="12464D8C64304AFDBC7AFA8B8EE448189"/>
          </w:pPr>
          <w:r>
            <w:rPr>
              <w:rStyle w:val="Platshllartext"/>
            </w:rPr>
            <w:t>Redovisning av aktuella beslutsunderlag (en rad per handling/underlag). Finns bilaga till tjänsteskrivelse anges detta.</w:t>
          </w:r>
        </w:p>
      </w:docPartBody>
    </w:docPart>
    <w:docPart>
      <w:docPartPr>
        <w:name w:val="DefaultPlaceholder_-1854013440"/>
        <w:category>
          <w:name w:val="Allmänt"/>
          <w:gallery w:val="placeholder"/>
        </w:category>
        <w:types>
          <w:type w:val="bbPlcHdr"/>
        </w:types>
        <w:behaviors>
          <w:behavior w:val="content"/>
        </w:behaviors>
        <w:guid w:val="{AF87F357-1C35-41B6-865C-4E170CBEC592}"/>
      </w:docPartPr>
      <w:docPartBody>
        <w:p w:rsidR="005E78C9" w:rsidRDefault="005214CA">
          <w:r w:rsidRPr="004E6F1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60B"/>
    <w:rsid w:val="0011160B"/>
    <w:rsid w:val="002122A8"/>
    <w:rsid w:val="003032B4"/>
    <w:rsid w:val="0042172B"/>
    <w:rsid w:val="0042210D"/>
    <w:rsid w:val="00511A06"/>
    <w:rsid w:val="005214CA"/>
    <w:rsid w:val="00567074"/>
    <w:rsid w:val="005741B4"/>
    <w:rsid w:val="00627B2F"/>
    <w:rsid w:val="00691668"/>
    <w:rsid w:val="00756F5C"/>
    <w:rsid w:val="007B4B0B"/>
    <w:rsid w:val="009005B2"/>
    <w:rsid w:val="009F682B"/>
    <w:rsid w:val="00AA6788"/>
    <w:rsid w:val="00C225D9"/>
    <w:rsid w:val="00C644A7"/>
    <w:rsid w:val="00F661D2"/>
    <w:rsid w:val="00FC2685"/>
    <w:rsid w:val="00FC3DCF"/>
    <w:rsid w:val="00FC6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6F5C"/>
    <w:rPr>
      <w:color w:val="808080"/>
    </w:rPr>
  </w:style>
  <w:style w:type="paragraph" w:customStyle="1" w:styleId="9E3D0558583B43AD876979BF4EEEDA048">
    <w:name w:val="9E3D0558583B43AD876979BF4EEEDA048"/>
    <w:rsid w:val="00756F5C"/>
    <w:pPr>
      <w:keepNext/>
      <w:spacing w:before="220" w:after="0" w:line="240" w:lineRule="auto"/>
      <w:outlineLvl w:val="0"/>
    </w:pPr>
    <w:rPr>
      <w:rFonts w:ascii="Times New Roman" w:eastAsia="Times New Roman" w:hAnsi="Times New Roman" w:cs="Times New Roman"/>
      <w:b/>
      <w:kern w:val="28"/>
      <w:sz w:val="26"/>
      <w:szCs w:val="20"/>
    </w:rPr>
  </w:style>
  <w:style w:type="paragraph" w:customStyle="1" w:styleId="5E32A7F57B394D43982B762B9BE9FB2B6">
    <w:name w:val="5E32A7F57B394D43982B762B9BE9FB2B6"/>
    <w:rsid w:val="00756F5C"/>
    <w:pPr>
      <w:keepNext/>
      <w:spacing w:before="220" w:after="0" w:line="240" w:lineRule="auto"/>
      <w:outlineLvl w:val="0"/>
    </w:pPr>
    <w:rPr>
      <w:rFonts w:ascii="Times New Roman" w:eastAsia="Times New Roman" w:hAnsi="Times New Roman" w:cs="Times New Roman"/>
      <w:b/>
      <w:kern w:val="28"/>
      <w:sz w:val="26"/>
      <w:szCs w:val="20"/>
    </w:rPr>
  </w:style>
  <w:style w:type="paragraph" w:customStyle="1" w:styleId="12EAB690199A4AADAD1AA5FE435943208">
    <w:name w:val="12EAB690199A4AADAD1AA5FE435943208"/>
    <w:rsid w:val="00756F5C"/>
    <w:pPr>
      <w:spacing w:after="240" w:line="240" w:lineRule="auto"/>
    </w:pPr>
    <w:rPr>
      <w:rFonts w:ascii="Times New Roman" w:eastAsia="Times New Roman" w:hAnsi="Times New Roman" w:cs="Times New Roman"/>
      <w:sz w:val="24"/>
      <w:szCs w:val="20"/>
    </w:rPr>
  </w:style>
  <w:style w:type="paragraph" w:customStyle="1" w:styleId="95FD05718CB140A298C8B9253AA9C57C8">
    <w:name w:val="95FD05718CB140A298C8B9253AA9C57C8"/>
    <w:rsid w:val="00756F5C"/>
    <w:pPr>
      <w:spacing w:after="240" w:line="240" w:lineRule="auto"/>
    </w:pPr>
    <w:rPr>
      <w:rFonts w:ascii="Times New Roman" w:eastAsia="Times New Roman" w:hAnsi="Times New Roman" w:cs="Times New Roman"/>
      <w:sz w:val="24"/>
      <w:szCs w:val="20"/>
    </w:rPr>
  </w:style>
  <w:style w:type="paragraph" w:customStyle="1" w:styleId="CDAA8F85281F47AFA3E72001FBFCCB408">
    <w:name w:val="CDAA8F85281F47AFA3E72001FBFCCB408"/>
    <w:rsid w:val="00756F5C"/>
    <w:pPr>
      <w:keepNext/>
      <w:spacing w:after="0" w:line="240" w:lineRule="auto"/>
      <w:outlineLvl w:val="2"/>
    </w:pPr>
    <w:rPr>
      <w:rFonts w:ascii="Times New Roman" w:eastAsia="Times New Roman" w:hAnsi="Times New Roman" w:cs="Times New Roman"/>
      <w:b/>
      <w:sz w:val="24"/>
      <w:szCs w:val="20"/>
    </w:rPr>
  </w:style>
  <w:style w:type="paragraph" w:customStyle="1" w:styleId="B999A0CD99B74D5D98095968B93086E26">
    <w:name w:val="B999A0CD99B74D5D98095968B93086E26"/>
    <w:rsid w:val="00756F5C"/>
    <w:pPr>
      <w:keepNext/>
      <w:spacing w:after="0" w:line="240" w:lineRule="auto"/>
      <w:outlineLvl w:val="1"/>
    </w:pPr>
    <w:rPr>
      <w:rFonts w:ascii="Times New Roman" w:eastAsia="Times New Roman" w:hAnsi="Times New Roman" w:cs="Times New Roman"/>
      <w:caps/>
      <w:sz w:val="24"/>
      <w:szCs w:val="20"/>
    </w:rPr>
  </w:style>
  <w:style w:type="paragraph" w:customStyle="1" w:styleId="54BDE27D621C4D3A901CCF40E9BC17AF4">
    <w:name w:val="54BDE27D621C4D3A901CCF40E9BC17AF4"/>
    <w:rsid w:val="00756F5C"/>
    <w:pPr>
      <w:keepNext/>
      <w:spacing w:after="0" w:line="240" w:lineRule="auto"/>
      <w:outlineLvl w:val="1"/>
    </w:pPr>
    <w:rPr>
      <w:rFonts w:ascii="Times New Roman" w:eastAsia="Times New Roman" w:hAnsi="Times New Roman" w:cs="Times New Roman"/>
      <w:caps/>
      <w:sz w:val="24"/>
      <w:szCs w:val="20"/>
    </w:rPr>
  </w:style>
  <w:style w:type="paragraph" w:customStyle="1" w:styleId="87C005C3FB1240BAB15C0A860560473A7">
    <w:name w:val="87C005C3FB1240BAB15C0A860560473A7"/>
    <w:rsid w:val="00756F5C"/>
    <w:pPr>
      <w:keepNext/>
      <w:spacing w:after="0" w:line="240" w:lineRule="auto"/>
      <w:outlineLvl w:val="2"/>
    </w:pPr>
    <w:rPr>
      <w:rFonts w:ascii="Times New Roman" w:eastAsia="Times New Roman" w:hAnsi="Times New Roman" w:cs="Times New Roman"/>
      <w:b/>
      <w:sz w:val="24"/>
      <w:szCs w:val="20"/>
    </w:rPr>
  </w:style>
  <w:style w:type="paragraph" w:customStyle="1" w:styleId="AF293DCA181849E2B73F3FE271984A8F6">
    <w:name w:val="AF293DCA181849E2B73F3FE271984A8F6"/>
    <w:rsid w:val="00756F5C"/>
    <w:pPr>
      <w:spacing w:after="240" w:line="240" w:lineRule="auto"/>
    </w:pPr>
    <w:rPr>
      <w:rFonts w:ascii="Times New Roman" w:eastAsia="Times New Roman" w:hAnsi="Times New Roman" w:cs="Times New Roman"/>
      <w:sz w:val="24"/>
      <w:szCs w:val="20"/>
    </w:rPr>
  </w:style>
  <w:style w:type="paragraph" w:customStyle="1" w:styleId="DA951DF7F4604F1992EDC54B4A9CC8248">
    <w:name w:val="DA951DF7F4604F1992EDC54B4A9CC8248"/>
    <w:rsid w:val="00756F5C"/>
    <w:pPr>
      <w:spacing w:after="240" w:line="240" w:lineRule="auto"/>
    </w:pPr>
    <w:rPr>
      <w:rFonts w:ascii="Times New Roman" w:eastAsia="Times New Roman" w:hAnsi="Times New Roman" w:cs="Times New Roman"/>
      <w:sz w:val="24"/>
      <w:szCs w:val="20"/>
    </w:rPr>
  </w:style>
  <w:style w:type="paragraph" w:customStyle="1" w:styleId="53BB2756C6614D71AE49A4F8D704BF7B10">
    <w:name w:val="53BB2756C6614D71AE49A4F8D704BF7B10"/>
    <w:rsid w:val="00117FA1"/>
    <w:pPr>
      <w:spacing w:after="240" w:line="240" w:lineRule="auto"/>
    </w:pPr>
    <w:rPr>
      <w:rFonts w:ascii="Times New Roman" w:eastAsia="Times New Roman" w:hAnsi="Times New Roman" w:cs="Times New Roman"/>
      <w:sz w:val="24"/>
      <w:szCs w:val="20"/>
    </w:rPr>
  </w:style>
  <w:style w:type="paragraph" w:customStyle="1" w:styleId="12464D8C64304AFDBC7AFA8B8EE448189">
    <w:name w:val="12464D8C64304AFDBC7AFA8B8EE448189"/>
    <w:rsid w:val="001C3700"/>
    <w:pPr>
      <w:spacing w:after="6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lobal_Decision>
  <Responsible.Address.Email>pernilla.thor3@jonkoping.se</Responsible.Address.Email>
  <Responsible.Address.Phone.Default/>
  <Responsible.FullName>Pernilla Thor</Responsible.FullName>
  <Responsible.Signature>tholl</Responsible.Signature>
  <Responsible.Posistion>Förvaltn/Nämndssekreter</Responsible.Posistion>
  <Department.Name>Stadsbyggnadskontoret</Department.Name>
  <Description>Beslut Stbn 2022-01-20
Planprogram Målö ängar och Målön Beslut om godkännande</Description>
  <DecisionParagraph.Authority.Code>Stbn</DecisionParagraph.Authority.Code>
  <DecisionParagraph.Authority.Name>Stadsbyggnadsnämnden</DecisionParagraph.Authority.Name>
  <DecisionParagraph.Meeting.Date>2022-01-20</DecisionParagraph.Meeting.Date>
  <DecisionParagraph.Number>46</DecisionParagraph.Number>
  <Unit.Address.Email>stadsbyggnad@jonkoping.se</Unit.Address.Email>
  <Unit.Address.Street/>
  <Unit.Address.Phone.Default/>
  <Unit.Manager.FullName>Christina Stenberg</Unit.Manager.FullName>
  <Unit.Manager.Posistion>Stadsbyggnadsdirektör Bi</Unit.Manager.Posistion>
  <Unit.Name>Stadsbyggnadsnämnden</Unit.Name>
  <UnitPostalAddress> </UnitPostalAddress>
  <Estate/>
  <WhereToStore/>
  <ApprovedDate/>
  <ApproveStartDate/>
  <Approvers/>
  <NumberSequence/>
  <DocumentType.Name>Protokollsutdrag</DocumentType.Name>
  <AuthorityCodeAndParagraph>Stbn 46</AuthorityCodeAndParagraph>
  <Contact.Address.Email/>
  <Contact.Address.Street/>
  <Contact.Address.ZipCode/>
  <Contact.Address.Region/>
  <Contact.Address.Phone.Work/>
  <Contact.Address.Phone.Home/>
  <Contact.Address.Phone.Mobile/>
  <Contact.ContactPerson/>
  <Contact.Name/>
  <Note/>
  <Object/>
  <ActivityAreaProcess.Code>214</ActivityAreaProcess.Code>
  <Project/>
  <RegisteredDate>2022-01-13 15:28:19</RegisteredDate>
  <Secrecy/>
  <VersionNumber>0.11</VersionNumber>
  <ParentCase.Description>Planprogram Målö ängar och Målön</ParentCase.Description>
  <ParentCase.NumberSequence>Stbn/2021:84</ParentCase.NumberSequence>
  <ParentCase.SequenceCode>Stbn</ParentCase.SequenceCode>
</Global_Decision>
</file>

<file path=customXml/itemProps1.xml><?xml version="1.0" encoding="utf-8"?>
<ds:datastoreItem xmlns:ds="http://schemas.openxmlformats.org/officeDocument/2006/customXml" ds:itemID="{E62EDC17-988F-4ADA-A3B1-AA20B73DC9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7829</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00</vt:lpstr>
      <vt:lpstr>§ xxx</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00</dc:title>
  <cp:lastModifiedBy/>
  <cp:revision>1</cp:revision>
  <cp:lastPrinted>2003-05-20T11:25:00Z</cp:lastPrinted>
  <dcterms:created xsi:type="dcterms:W3CDTF">2018-10-18T13:15:00Z</dcterms:created>
  <dcterms:modified xsi:type="dcterms:W3CDTF">2022-01-26T09:43:00Z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784a8043-3560-4187-a002-5c894b2b4597</vt:lpwstr>
  </property>
  <property fmtid="{D5CDD505-2E9C-101B-9397-08002B2CF9AE}" pid="3" name="ResxId">
    <vt:lpwstr>Protokollsutdrag</vt:lpwstr>
  </property>
  <property fmtid="{D5CDD505-2E9C-101B-9397-08002B2CF9AE}" pid="4" name="TemplateId">
    <vt:lpwstr>Global_Decision</vt:lpwstr>
  </property>
  <property fmtid="{D5CDD505-2E9C-101B-9397-08002B2CF9AE}" pid="5" name="MSIP_Label_3003369b-3c06-4c8d-9d26-34742dbd83d4_Enabled">
    <vt:lpwstr>true</vt:lpwstr>
  </property>
  <property fmtid="{D5CDD505-2E9C-101B-9397-08002B2CF9AE}" pid="6" name="MSIP_Label_3003369b-3c06-4c8d-9d26-34742dbd83d4_SetDate">
    <vt:lpwstr>2022-01-18T13:47:52Z</vt:lpwstr>
  </property>
  <property fmtid="{D5CDD505-2E9C-101B-9397-08002B2CF9AE}" pid="7" name="MSIP_Label_3003369b-3c06-4c8d-9d26-34742dbd83d4_Method">
    <vt:lpwstr>Privileged</vt:lpwstr>
  </property>
  <property fmtid="{D5CDD505-2E9C-101B-9397-08002B2CF9AE}" pid="8" name="MSIP_Label_3003369b-3c06-4c8d-9d26-34742dbd83d4_Name">
    <vt:lpwstr>Öppen</vt:lpwstr>
  </property>
  <property fmtid="{D5CDD505-2E9C-101B-9397-08002B2CF9AE}" pid="9" name="MSIP_Label_3003369b-3c06-4c8d-9d26-34742dbd83d4_SiteId">
    <vt:lpwstr>01a454d1-960e-4eed-a3f0-6c638d74f68d</vt:lpwstr>
  </property>
  <property fmtid="{D5CDD505-2E9C-101B-9397-08002B2CF9AE}" pid="10" name="MSIP_Label_3003369b-3c06-4c8d-9d26-34742dbd83d4_ActionId">
    <vt:lpwstr>33f07f8b-ebdc-45bf-970d-083d245f1adb</vt:lpwstr>
  </property>
  <property fmtid="{D5CDD505-2E9C-101B-9397-08002B2CF9AE}" pid="11" name="MSIP_Label_3003369b-3c06-4c8d-9d26-34742dbd83d4_ContentBits">
    <vt:lpwstr>0</vt:lpwstr>
  </property>
</Properties>
</file>