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3B42" w14:textId="77777777" w:rsidR="0073229C" w:rsidRDefault="0073229C" w:rsidP="0073229C">
      <w:pPr>
        <w:pStyle w:val="Rubrik2"/>
        <w:rPr>
          <w:rFonts w:asciiTheme="minorHAnsi" w:hAnsiTheme="minorHAnsi" w:cstheme="minorHAnsi"/>
          <w:sz w:val="32"/>
          <w:szCs w:val="24"/>
        </w:rPr>
      </w:pPr>
      <w:r w:rsidRPr="00206D53">
        <w:rPr>
          <w:rFonts w:asciiTheme="minorHAnsi" w:hAnsiTheme="minorHAnsi" w:cstheme="minorHAnsi"/>
          <w:sz w:val="32"/>
          <w:szCs w:val="24"/>
        </w:rPr>
        <w:t xml:space="preserve">Vattensäkerhetsdokumentation för </w:t>
      </w:r>
      <w:r w:rsidRPr="00206D53">
        <w:rPr>
          <w:rFonts w:asciiTheme="minorHAnsi" w:hAnsiTheme="minorHAnsi" w:cstheme="minorHAnsi"/>
          <w:sz w:val="32"/>
          <w:szCs w:val="24"/>
          <w:highlight w:val="yellow"/>
        </w:rPr>
        <w:t>nybyggnad/tillbyggnad/ändring</w:t>
      </w:r>
      <w:r w:rsidRPr="00206D53">
        <w:rPr>
          <w:rFonts w:asciiTheme="minorHAnsi" w:hAnsiTheme="minorHAnsi" w:cstheme="minorHAnsi"/>
          <w:sz w:val="32"/>
          <w:szCs w:val="24"/>
        </w:rPr>
        <w:t xml:space="preserve"> av </w:t>
      </w:r>
      <w:r w:rsidRPr="00206D53">
        <w:rPr>
          <w:rFonts w:asciiTheme="minorHAnsi" w:hAnsiTheme="minorHAnsi" w:cstheme="minorHAnsi"/>
          <w:sz w:val="32"/>
          <w:szCs w:val="24"/>
          <w:highlight w:val="yellow"/>
        </w:rPr>
        <w:t>en- och tvåbostadshus/ komplementbyggnad/fritidshus</w:t>
      </w:r>
    </w:p>
    <w:p w14:paraId="68C71A65" w14:textId="77777777" w:rsidR="004231B1" w:rsidRPr="00E57711" w:rsidRDefault="004231B1" w:rsidP="004231B1">
      <w:pPr>
        <w:rPr>
          <w:i/>
          <w:iCs/>
        </w:rPr>
      </w:pPr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 xml:space="preserve">för att beskriva din byggåtgärd i din ansökan eller anmälan.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p w14:paraId="7A56E4E4" w14:textId="77777777" w:rsidR="00092200" w:rsidRPr="002C2403" w:rsidRDefault="00092200" w:rsidP="00092200">
      <w:pPr>
        <w:pStyle w:val="Rubrik3"/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Allmän projektinformation</w:t>
      </w:r>
    </w:p>
    <w:p w14:paraId="7297EE65" w14:textId="5F34BCAC" w:rsidR="00092200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Kommun:</w:t>
      </w:r>
      <w:r>
        <w:rPr>
          <w:rFonts w:asciiTheme="minorHAnsi" w:hAnsiTheme="minorHAnsi" w:cstheme="minorHAnsi"/>
        </w:rPr>
        <w:t xml:space="preserve"> </w:t>
      </w:r>
      <w:r w:rsidRPr="002C2403">
        <w:rPr>
          <w:rFonts w:asciiTheme="minorHAnsi" w:hAnsiTheme="minorHAnsi" w:cstheme="minorHAnsi"/>
        </w:rPr>
        <w:t>Jönköpings kommun</w:t>
      </w:r>
    </w:p>
    <w:p w14:paraId="2C1CC3E3" w14:textId="2C9067F7" w:rsidR="0073229C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Stadsbyggnadsnämndens diarienummer:</w:t>
      </w:r>
      <w:r>
        <w:rPr>
          <w:rFonts w:asciiTheme="minorHAnsi" w:hAnsiTheme="minorHAnsi" w:cstheme="minorHAnsi"/>
        </w:rPr>
        <w:t xml:space="preserve"> </w:t>
      </w:r>
      <w:r w:rsidRPr="002C2403">
        <w:rPr>
          <w:rFonts w:asciiTheme="minorHAnsi" w:hAnsiTheme="minorHAnsi" w:cstheme="minorHAnsi"/>
          <w:highlight w:val="yellow"/>
        </w:rPr>
        <w:t>ÅÅÅÅ-XXXX</w:t>
      </w:r>
    </w:p>
    <w:p w14:paraId="53E1AD13" w14:textId="58880C93" w:rsidR="0073229C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Fastighetsbeteckning</w:t>
      </w:r>
      <w:r w:rsidR="004231B1">
        <w:rPr>
          <w:rFonts w:asciiTheme="minorHAnsi" w:hAnsiTheme="minorHAnsi" w:cstheme="minorHAnsi"/>
        </w:rPr>
        <w:t>/adress</w:t>
      </w:r>
      <w:r w:rsidRPr="002C240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2C2403">
        <w:rPr>
          <w:rFonts w:asciiTheme="minorHAnsi" w:hAnsiTheme="minorHAnsi" w:cstheme="minorHAnsi"/>
          <w:highlight w:val="yellow"/>
        </w:rPr>
        <w:t>Fastighet NR</w:t>
      </w:r>
      <w:r w:rsidR="004231B1" w:rsidRPr="004231B1">
        <w:rPr>
          <w:rFonts w:asciiTheme="minorHAnsi" w:hAnsiTheme="minorHAnsi" w:cstheme="minorHAnsi"/>
          <w:highlight w:val="yellow"/>
        </w:rPr>
        <w:t>, Adress</w:t>
      </w:r>
    </w:p>
    <w:p w14:paraId="519739A8" w14:textId="132CB547" w:rsidR="0073229C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Byggherre:</w:t>
      </w:r>
      <w:r>
        <w:rPr>
          <w:rFonts w:asciiTheme="minorHAnsi" w:hAnsiTheme="minorHAnsi" w:cstheme="minorHAnsi"/>
        </w:rPr>
        <w:t xml:space="preserve"> </w:t>
      </w:r>
      <w:r w:rsidRPr="002C2403">
        <w:rPr>
          <w:rFonts w:asciiTheme="minorHAnsi" w:hAnsiTheme="minorHAnsi" w:cstheme="minorHAnsi"/>
          <w:highlight w:val="yellow"/>
        </w:rPr>
        <w:t>Förnamn Efternamn</w:t>
      </w:r>
    </w:p>
    <w:p w14:paraId="059870D6" w14:textId="4A32A98A" w:rsidR="0073229C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Bygglov beviljades:</w:t>
      </w:r>
      <w:r>
        <w:rPr>
          <w:rFonts w:asciiTheme="minorHAnsi" w:hAnsiTheme="minorHAnsi" w:cstheme="minorHAnsi"/>
        </w:rPr>
        <w:t xml:space="preserve"> </w:t>
      </w:r>
      <w:r w:rsidRPr="002C2403">
        <w:rPr>
          <w:rFonts w:asciiTheme="minorHAnsi" w:hAnsiTheme="minorHAnsi" w:cstheme="minorHAnsi"/>
          <w:highlight w:val="yellow"/>
        </w:rPr>
        <w:t>2025-xx-xx</w:t>
      </w:r>
    </w:p>
    <w:p w14:paraId="7EA81DFD" w14:textId="0727B601" w:rsidR="0073229C" w:rsidRDefault="0073229C" w:rsidP="00092200">
      <w:pPr>
        <w:rPr>
          <w:rFonts w:asciiTheme="minorHAnsi" w:hAnsiTheme="minorHAnsi" w:cstheme="minorHAnsi"/>
        </w:rPr>
      </w:pPr>
      <w:r w:rsidRPr="002C2403">
        <w:rPr>
          <w:rFonts w:asciiTheme="minorHAnsi" w:hAnsiTheme="minorHAnsi" w:cstheme="minorHAnsi"/>
        </w:rPr>
        <w:t>Använt regelverk:</w:t>
      </w:r>
      <w:r>
        <w:rPr>
          <w:rFonts w:asciiTheme="minorHAnsi" w:hAnsiTheme="minorHAnsi" w:cstheme="minorHAnsi"/>
        </w:rPr>
        <w:t xml:space="preserve"> </w:t>
      </w:r>
      <w:r w:rsidRPr="00630589">
        <w:rPr>
          <w:rFonts w:asciiTheme="minorHAnsi" w:hAnsiTheme="minorHAnsi" w:cstheme="minorHAnsi"/>
          <w:highlight w:val="yellow"/>
        </w:rPr>
        <w:t>BFS 2024:8</w:t>
      </w:r>
    </w:p>
    <w:p w14:paraId="2DE223ED" w14:textId="3A746F8B" w:rsidR="0073229C" w:rsidRDefault="0073229C" w:rsidP="000922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VS-projektör: </w:t>
      </w:r>
      <w:r w:rsidRPr="00C279CE">
        <w:rPr>
          <w:rFonts w:asciiTheme="minorHAnsi" w:hAnsiTheme="minorHAnsi" w:cstheme="minorHAnsi"/>
          <w:highlight w:val="yellow"/>
        </w:rPr>
        <w:t>Förnamn Efternamn</w:t>
      </w:r>
    </w:p>
    <w:p w14:paraId="1DAC25E4" w14:textId="253D1AB0" w:rsidR="0073229C" w:rsidRPr="002C2403" w:rsidRDefault="0073229C" w:rsidP="000922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VS-installatör: </w:t>
      </w:r>
      <w:r>
        <w:rPr>
          <w:rFonts w:asciiTheme="minorHAnsi" w:hAnsiTheme="minorHAnsi" w:cstheme="minorHAnsi"/>
          <w:highlight w:val="yellow"/>
        </w:rPr>
        <w:t>Förnamn Efternamn</w:t>
      </w:r>
    </w:p>
    <w:p w14:paraId="67610535" w14:textId="2FFA9822" w:rsidR="00092200" w:rsidRDefault="009F2597" w:rsidP="009F2597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2C2403">
        <w:rPr>
          <w:rFonts w:asciiTheme="minorHAnsi" w:hAnsiTheme="minorHAnsi" w:cstheme="minorHAnsi"/>
          <w:sz w:val="28"/>
          <w:szCs w:val="22"/>
        </w:rPr>
        <w:t>Byggnadsbeskrivning</w:t>
      </w:r>
    </w:p>
    <w:p w14:paraId="54FC3A1F" w14:textId="77777777" w:rsidR="0073229C" w:rsidRDefault="0073229C" w:rsidP="0073229C">
      <w:pPr>
        <w:rPr>
          <w:rFonts w:asciiTheme="minorHAnsi" w:hAnsiTheme="minorHAnsi" w:cstheme="minorHAnsi"/>
          <w:highlight w:val="yellow"/>
        </w:rPr>
      </w:pPr>
      <w:r w:rsidRPr="004F340E">
        <w:rPr>
          <w:rFonts w:asciiTheme="minorHAnsi" w:hAnsiTheme="minorHAnsi" w:cstheme="minorHAnsi"/>
          <w:highlight w:val="yellow"/>
        </w:rPr>
        <w:t>Här ska du beskriva vilken typ av byggnad du ska bygga, hur stor den blir samt hur den byggs upp.</w:t>
      </w:r>
      <w:r>
        <w:rPr>
          <w:rFonts w:asciiTheme="minorHAnsi" w:hAnsiTheme="minorHAnsi" w:cstheme="minorHAnsi"/>
          <w:highlight w:val="yellow"/>
        </w:rPr>
        <w:t xml:space="preserve"> Beskriv också vilka VA-och VS-installationer som utförs I byggnaden.</w:t>
      </w:r>
    </w:p>
    <w:p w14:paraId="135C8CF9" w14:textId="636F0A05" w:rsidR="0073229C" w:rsidRPr="0072006E" w:rsidRDefault="0073229C" w:rsidP="0073229C">
      <w:pPr>
        <w:pStyle w:val="Ingetavstnd"/>
        <w:rPr>
          <w:rFonts w:cstheme="minorHAnsi"/>
          <w:i/>
          <w:iCs/>
          <w:sz w:val="20"/>
          <w:szCs w:val="20"/>
        </w:rPr>
      </w:pPr>
      <w:r w:rsidRPr="0072006E">
        <w:rPr>
          <w:rFonts w:cstheme="minorHAnsi"/>
          <w:i/>
          <w:iCs/>
          <w:sz w:val="20"/>
          <w:szCs w:val="20"/>
          <w:highlight w:val="yellow"/>
        </w:rPr>
        <w:t>Exempel: Nybyggnation av småhus på 147 m</w:t>
      </w:r>
      <w:r w:rsidRPr="0072006E">
        <w:rPr>
          <w:rFonts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72006E">
        <w:rPr>
          <w:rFonts w:cstheme="minorHAnsi"/>
          <w:i/>
          <w:iCs/>
          <w:sz w:val="20"/>
          <w:szCs w:val="20"/>
          <w:highlight w:val="yellow"/>
        </w:rPr>
        <w:t xml:space="preserve"> i 1½ plan med sadeltak och träregelstomme samt grundläggning med platta på mark. Byggnaden uppförs med ett badrum på </w:t>
      </w:r>
      <w:proofErr w:type="gramStart"/>
      <w:r w:rsidRPr="0072006E">
        <w:rPr>
          <w:rFonts w:cstheme="minorHAnsi"/>
          <w:i/>
          <w:iCs/>
          <w:sz w:val="20"/>
          <w:szCs w:val="20"/>
          <w:highlight w:val="yellow"/>
        </w:rPr>
        <w:t>vardera plan</w:t>
      </w:r>
      <w:proofErr w:type="gramEnd"/>
      <w:r w:rsidRPr="0072006E">
        <w:rPr>
          <w:rFonts w:cstheme="minorHAnsi"/>
          <w:i/>
          <w:iCs/>
          <w:sz w:val="20"/>
          <w:szCs w:val="20"/>
          <w:highlight w:val="yellow"/>
        </w:rPr>
        <w:t xml:space="preserve"> och en tvättstuga samt kök med VA- och VS-installationer enligt framtagna handlingar.</w:t>
      </w:r>
    </w:p>
    <w:p w14:paraId="55AC5296" w14:textId="43606AAC" w:rsidR="00D84B39" w:rsidRDefault="002C2403" w:rsidP="005F2975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2C2403">
        <w:rPr>
          <w:rFonts w:asciiTheme="minorHAnsi" w:hAnsiTheme="minorHAnsi" w:cstheme="minorHAnsi"/>
          <w:sz w:val="28"/>
          <w:szCs w:val="22"/>
        </w:rPr>
        <w:t>Tekniska lösningar</w:t>
      </w:r>
    </w:p>
    <w:p w14:paraId="202D68DE" w14:textId="77777777" w:rsidR="00857DA2" w:rsidRDefault="00857DA2" w:rsidP="00857DA2">
      <w:pPr>
        <w:rPr>
          <w:rFonts w:asciiTheme="minorHAnsi" w:hAnsiTheme="minorHAnsi" w:cstheme="minorHAnsi"/>
          <w:highlight w:val="yellow"/>
        </w:rPr>
      </w:pPr>
      <w:r w:rsidRPr="004F340E">
        <w:rPr>
          <w:rFonts w:asciiTheme="minorHAnsi" w:hAnsiTheme="minorHAnsi" w:cstheme="minorHAnsi"/>
          <w:highlight w:val="yellow"/>
        </w:rPr>
        <w:t>Här ska du besk</w:t>
      </w:r>
      <w:r>
        <w:rPr>
          <w:rFonts w:asciiTheme="minorHAnsi" w:hAnsiTheme="minorHAnsi" w:cstheme="minorHAnsi"/>
          <w:highlight w:val="yellow"/>
        </w:rPr>
        <w:t>r</w:t>
      </w:r>
      <w:r w:rsidRPr="004F340E">
        <w:rPr>
          <w:rFonts w:asciiTheme="minorHAnsi" w:hAnsiTheme="minorHAnsi" w:cstheme="minorHAnsi"/>
          <w:highlight w:val="yellow"/>
        </w:rPr>
        <w:t xml:space="preserve">iva </w:t>
      </w:r>
      <w:r>
        <w:rPr>
          <w:rFonts w:asciiTheme="minorHAnsi" w:hAnsiTheme="minorHAnsi" w:cstheme="minorHAnsi"/>
          <w:highlight w:val="yellow"/>
        </w:rPr>
        <w:t>de tekniska lösningarna för VA-och VS-installationerna.</w:t>
      </w:r>
    </w:p>
    <w:p w14:paraId="3067FBA3" w14:textId="0F5A886F" w:rsidR="00857DA2" w:rsidRPr="0072006E" w:rsidRDefault="00857DA2" w:rsidP="00857DA2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2006E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VA-installationerna utformas med skydd mot dämning, frysning samt för att motverka kemiska och mikrobiella processer. Tillräcklig lutning kontrolleras innan inbyggnad. VS-installationerna utformas så att tappvarmvattnets temperatur inte understiger 50 °C för att förebygga mikrobiell tillväxt. Tryck och skarvar kontrolleras innan inbyggnad och placeras så utläckande vatten enkelt kan upptäckas och åtgärdas. Skvalprör från central placeras i våtrum.</w:t>
      </w:r>
    </w:p>
    <w:p w14:paraId="4A81EF2D" w14:textId="059613ED" w:rsidR="000B4946" w:rsidRDefault="002C2403" w:rsidP="006D78E5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2C2403">
        <w:rPr>
          <w:rFonts w:asciiTheme="minorHAnsi" w:hAnsiTheme="minorHAnsi" w:cstheme="minorHAnsi"/>
          <w:sz w:val="28"/>
          <w:szCs w:val="22"/>
        </w:rPr>
        <w:t>Dimensionerande förutsättningar</w:t>
      </w:r>
    </w:p>
    <w:p w14:paraId="7666B5D6" w14:textId="77777777" w:rsidR="00857DA2" w:rsidRPr="004F340E" w:rsidRDefault="00857DA2" w:rsidP="00857DA2">
      <w:pPr>
        <w:rPr>
          <w:rFonts w:asciiTheme="minorHAnsi" w:hAnsiTheme="minorHAnsi" w:cstheme="minorHAnsi"/>
          <w:highlight w:val="yellow"/>
          <w:lang w:eastAsia="sv-SE"/>
        </w:rPr>
      </w:pPr>
      <w:r w:rsidRPr="004F340E">
        <w:rPr>
          <w:rFonts w:asciiTheme="minorHAnsi" w:hAnsiTheme="minorHAnsi" w:cstheme="minorHAnsi"/>
          <w:highlight w:val="yellow"/>
          <w:lang w:eastAsia="sv-SE"/>
        </w:rPr>
        <w:t>Här beskriver du dimensionerande förutsättningar för vatteninstallationerna</w:t>
      </w:r>
    </w:p>
    <w:p w14:paraId="35B8A0CF" w14:textId="28A74179" w:rsidR="002C2403" w:rsidRPr="0072006E" w:rsidRDefault="002C2403" w:rsidP="002C2403">
      <w:pPr>
        <w:pStyle w:val="Ingetavstnd"/>
        <w:rPr>
          <w:rFonts w:cstheme="minorHAnsi"/>
          <w:i/>
          <w:iCs/>
          <w:sz w:val="20"/>
          <w:szCs w:val="20"/>
        </w:rPr>
      </w:pPr>
      <w:r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>Exempel</w:t>
      </w:r>
      <w:r w:rsidR="00FA0016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>: Tryck i VS-installationer kontrolleras mot projektera</w:t>
      </w:r>
      <w:r w:rsidR="006C0B2E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>d</w:t>
      </w:r>
      <w:r w:rsidR="00FA0016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VS-handling för att motverka lång väntetid till uppnådd temperatur </w:t>
      </w:r>
      <w:r w:rsidR="006C0B2E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vid tappstället. Tryck ska inte understiga 1 </w:t>
      </w:r>
      <w:proofErr w:type="spellStart"/>
      <w:r w:rsidR="006C0B2E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>MPa</w:t>
      </w:r>
      <w:proofErr w:type="spellEnd"/>
      <w:r w:rsidR="006C0B2E" w:rsidRPr="0072006E">
        <w:rPr>
          <w:rFonts w:cstheme="minorHAnsi"/>
          <w:i/>
          <w:iCs/>
          <w:sz w:val="20"/>
          <w:szCs w:val="20"/>
          <w:highlight w:val="yellow"/>
          <w:lang w:eastAsia="sv-SE"/>
        </w:rPr>
        <w:t>. Spillvattenledning förläggs på frostfritt djup och skarvar kontrolleras innan igenfyllnad.</w:t>
      </w:r>
      <w:r w:rsidR="006C0B2E" w:rsidRPr="0072006E">
        <w:rPr>
          <w:rFonts w:cstheme="minorHAnsi"/>
          <w:i/>
          <w:iCs/>
          <w:sz w:val="20"/>
          <w:szCs w:val="20"/>
          <w:lang w:eastAsia="sv-SE"/>
        </w:rPr>
        <w:t xml:space="preserve"> </w:t>
      </w:r>
    </w:p>
    <w:p w14:paraId="485CFF59" w14:textId="4A1C520B" w:rsidR="002C2403" w:rsidRPr="002C2403" w:rsidRDefault="00A91D23" w:rsidP="002C2403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lastRenderedPageBreak/>
        <w:t>Utförda k</w:t>
      </w:r>
      <w:r w:rsidR="002C2403" w:rsidRPr="002C2403">
        <w:rPr>
          <w:rFonts w:asciiTheme="minorHAnsi" w:hAnsiTheme="minorHAnsi" w:cstheme="minorHAnsi"/>
          <w:sz w:val="28"/>
          <w:szCs w:val="22"/>
        </w:rPr>
        <w:t>ontroller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</w:tblGrid>
      <w:tr w:rsidR="00F911E3" w:rsidRPr="00640309" w14:paraId="1A4EB313" w14:textId="77777777" w:rsidTr="008E4822">
        <w:tc>
          <w:tcPr>
            <w:tcW w:w="2378" w:type="dxa"/>
            <w:tcBorders>
              <w:bottom w:val="single" w:sz="12" w:space="0" w:color="auto"/>
            </w:tcBorders>
          </w:tcPr>
          <w:p w14:paraId="2A5FD9B7" w14:textId="77777777" w:rsidR="00F911E3" w:rsidRPr="00640309" w:rsidRDefault="00F911E3" w:rsidP="008E4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Kontroll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3A3000B8" w14:textId="77777777" w:rsidR="00F911E3" w:rsidRPr="00640309" w:rsidRDefault="00F911E3" w:rsidP="008E4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Hur utfördes kontrollen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5E98785F" w14:textId="77777777" w:rsidR="00F911E3" w:rsidRPr="00640309" w:rsidRDefault="00F911E3" w:rsidP="008E4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Resultat</w:t>
            </w:r>
          </w:p>
        </w:tc>
      </w:tr>
      <w:tr w:rsidR="00F911E3" w:rsidRPr="000C2FE6" w14:paraId="4C8BDC6C" w14:textId="77777777" w:rsidTr="008E4822">
        <w:tc>
          <w:tcPr>
            <w:tcW w:w="2378" w:type="dxa"/>
            <w:tcBorders>
              <w:top w:val="single" w:sz="12" w:space="0" w:color="auto"/>
            </w:tcBorders>
          </w:tcPr>
          <w:p w14:paraId="58389C38" w14:textId="31E81EDA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11E3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v-SE"/>
              </w:rPr>
              <w:t>VA- och spillvattenledningar är utförda med korrekt lutning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0ECDF2A7" w14:textId="2125BFB0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Okulärt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0DE2B023" w14:textId="77777777" w:rsidR="00F911E3" w:rsidRPr="000C2FE6" w:rsidRDefault="00F911E3" w:rsidP="00F911E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F911E3" w:rsidRPr="000C2FE6" w14:paraId="5EC8E84A" w14:textId="77777777" w:rsidTr="008E4822">
        <w:tc>
          <w:tcPr>
            <w:tcW w:w="2378" w:type="dxa"/>
          </w:tcPr>
          <w:p w14:paraId="2C93ED6F" w14:textId="0153AB40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11E3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v-SE"/>
              </w:rPr>
              <w:t>Kontroll av vattentryck, protokoll bifogas</w:t>
            </w:r>
          </w:p>
        </w:tc>
        <w:tc>
          <w:tcPr>
            <w:tcW w:w="2378" w:type="dxa"/>
          </w:tcPr>
          <w:p w14:paraId="420878C4" w14:textId="26FA88A5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Mätning</w:t>
            </w:r>
          </w:p>
        </w:tc>
        <w:tc>
          <w:tcPr>
            <w:tcW w:w="2378" w:type="dxa"/>
          </w:tcPr>
          <w:p w14:paraId="5A0DCEF1" w14:textId="6EA649D7" w:rsidR="00F911E3" w:rsidRPr="000C2FE6" w:rsidRDefault="00F911E3" w:rsidP="00F911E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F911E3" w:rsidRPr="000C2FE6" w14:paraId="56F53ECF" w14:textId="77777777" w:rsidTr="008E4822">
        <w:tc>
          <w:tcPr>
            <w:tcW w:w="2378" w:type="dxa"/>
          </w:tcPr>
          <w:p w14:paraId="5C843892" w14:textId="538CEF05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11E3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v-SE"/>
              </w:rPr>
              <w:t>Skarvar har kontrollerats</w:t>
            </w:r>
          </w:p>
        </w:tc>
        <w:tc>
          <w:tcPr>
            <w:tcW w:w="2378" w:type="dxa"/>
          </w:tcPr>
          <w:p w14:paraId="577B2323" w14:textId="53E201C0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Okulärt</w:t>
            </w: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78" w:type="dxa"/>
          </w:tcPr>
          <w:p w14:paraId="29FFD759" w14:textId="225DF1B2" w:rsidR="00F911E3" w:rsidRPr="000C2FE6" w:rsidRDefault="00F911E3" w:rsidP="00F911E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F911E3" w:rsidRPr="000C2FE6" w14:paraId="25AA91BD" w14:textId="77777777" w:rsidTr="008E4822">
        <w:tc>
          <w:tcPr>
            <w:tcW w:w="2378" w:type="dxa"/>
          </w:tcPr>
          <w:p w14:paraId="19775DFF" w14:textId="40655720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11E3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v-SE"/>
              </w:rPr>
              <w:t>Installationer har utförts enligt Säker vatten</w:t>
            </w:r>
          </w:p>
        </w:tc>
        <w:tc>
          <w:tcPr>
            <w:tcW w:w="2378" w:type="dxa"/>
          </w:tcPr>
          <w:p w14:paraId="135DCE77" w14:textId="3FC4429B" w:rsidR="00F911E3" w:rsidRPr="000C2FE6" w:rsidRDefault="00F911E3" w:rsidP="00F911E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Utefter branschstandard</w:t>
            </w:r>
          </w:p>
        </w:tc>
        <w:tc>
          <w:tcPr>
            <w:tcW w:w="2378" w:type="dxa"/>
          </w:tcPr>
          <w:p w14:paraId="10C66202" w14:textId="0A2A8B67" w:rsidR="00F911E3" w:rsidRPr="000C2FE6" w:rsidRDefault="00F911E3" w:rsidP="00F911E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Intyg</w:t>
            </w:r>
          </w:p>
        </w:tc>
      </w:tr>
    </w:tbl>
    <w:p w14:paraId="62F6E8A1" w14:textId="4D9FDCCF" w:rsidR="000B4946" w:rsidRPr="002C2403" w:rsidRDefault="000B4946" w:rsidP="00745C45">
      <w:pPr>
        <w:pStyle w:val="Rubrik3"/>
        <w:rPr>
          <w:rFonts w:asciiTheme="minorHAnsi" w:hAnsiTheme="minorHAnsi" w:cstheme="minorHAnsi"/>
        </w:rPr>
      </w:pPr>
    </w:p>
    <w:sectPr w:rsidR="000B4946" w:rsidRPr="002C2403" w:rsidSect="00134056">
      <w:headerReference w:type="default" r:id="rId11"/>
      <w:footerReference w:type="default" r:id="rId12"/>
      <w:headerReference w:type="first" r:id="rId13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2A28" w14:textId="77777777" w:rsidR="00092200" w:rsidRDefault="00092200" w:rsidP="00ED6C6F">
      <w:r>
        <w:separator/>
      </w:r>
    </w:p>
  </w:endnote>
  <w:endnote w:type="continuationSeparator" w:id="0">
    <w:p w14:paraId="619A0A03" w14:textId="77777777" w:rsidR="00092200" w:rsidRDefault="00092200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B2E" w14:textId="77777777" w:rsidR="00092200" w:rsidRDefault="00092200" w:rsidP="00ED6C6F">
      <w:r>
        <w:separator/>
      </w:r>
    </w:p>
  </w:footnote>
  <w:footnote w:type="continuationSeparator" w:id="0">
    <w:p w14:paraId="08925E85" w14:textId="77777777" w:rsidR="00092200" w:rsidRDefault="00092200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2DB0" w14:textId="550D2617" w:rsidR="0073229C" w:rsidRDefault="0073229C" w:rsidP="0073229C">
    <w:pPr>
      <w:pStyle w:val="Sidhuvud"/>
      <w:jc w:val="right"/>
    </w:pPr>
    <w:r>
      <w:t>Senast uppdaterad 2025-0</w:t>
    </w:r>
    <w:r w:rsidR="00466FE7">
      <w:t>6-10</w:t>
    </w:r>
  </w:p>
  <w:p w14:paraId="64A89C0B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3pt;height:17.75pt" o:bullet="t">
        <v:imagedata r:id="rId1" o:title="pil"/>
      </v:shape>
    </w:pict>
  </w:numPicBullet>
  <w:numPicBullet w:numPicBulletId="1">
    <w:pict>
      <v:shape id="_x0000_i1071" type="#_x0000_t75" style="width:42.1pt;height:22.45pt" o:bullet="t">
        <v:imagedata r:id="rId2" o:title="Bild2"/>
      </v:shape>
    </w:pict>
  </w:numPicBullet>
  <w:numPicBullet w:numPicBulletId="2">
    <w:pict>
      <v:shape id="_x0000_i1072" type="#_x0000_t75" style="width:10.3pt;height:10.3pt" o:bullet="t">
        <v:imagedata r:id="rId3" o:title="Bild2"/>
      </v:shape>
    </w:pict>
  </w:numPicBullet>
  <w:numPicBullet w:numPicBulletId="3">
    <w:pict>
      <v:shape id="_x0000_i1073" type="#_x0000_t75" style="width:8.4pt;height:16.8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79E4A07"/>
    <w:multiLevelType w:val="hybridMultilevel"/>
    <w:tmpl w:val="47E22FC6"/>
    <w:lvl w:ilvl="0" w:tplc="20FA6B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9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5"/>
  </w:num>
  <w:num w:numId="15" w16cid:durableId="1200897011">
    <w:abstractNumId w:val="9"/>
  </w:num>
  <w:num w:numId="16" w16cid:durableId="670715784">
    <w:abstractNumId w:val="16"/>
  </w:num>
  <w:num w:numId="17" w16cid:durableId="252670063">
    <w:abstractNumId w:val="13"/>
  </w:num>
  <w:num w:numId="18" w16cid:durableId="990135221">
    <w:abstractNumId w:val="20"/>
  </w:num>
  <w:num w:numId="19" w16cid:durableId="1485774362">
    <w:abstractNumId w:val="18"/>
  </w:num>
  <w:num w:numId="20" w16cid:durableId="1067338867">
    <w:abstractNumId w:val="17"/>
  </w:num>
  <w:num w:numId="21" w16cid:durableId="873422834">
    <w:abstractNumId w:val="10"/>
  </w:num>
  <w:num w:numId="22" w16cid:durableId="10883466">
    <w:abstractNumId w:val="12"/>
  </w:num>
  <w:num w:numId="23" w16cid:durableId="527041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23CF5"/>
    <w:rsid w:val="000304A9"/>
    <w:rsid w:val="00035827"/>
    <w:rsid w:val="000428AA"/>
    <w:rsid w:val="00047BD3"/>
    <w:rsid w:val="000500A3"/>
    <w:rsid w:val="00057E06"/>
    <w:rsid w:val="00081E07"/>
    <w:rsid w:val="00083807"/>
    <w:rsid w:val="00084AFF"/>
    <w:rsid w:val="0008535B"/>
    <w:rsid w:val="000879D1"/>
    <w:rsid w:val="00092200"/>
    <w:rsid w:val="000927CE"/>
    <w:rsid w:val="000A186E"/>
    <w:rsid w:val="000A259F"/>
    <w:rsid w:val="000A300D"/>
    <w:rsid w:val="000B4946"/>
    <w:rsid w:val="000C52D1"/>
    <w:rsid w:val="000C60F9"/>
    <w:rsid w:val="000D29F7"/>
    <w:rsid w:val="000D4286"/>
    <w:rsid w:val="000D787A"/>
    <w:rsid w:val="000F61D1"/>
    <w:rsid w:val="0010142E"/>
    <w:rsid w:val="0010206C"/>
    <w:rsid w:val="00104807"/>
    <w:rsid w:val="0011207E"/>
    <w:rsid w:val="00133CDC"/>
    <w:rsid w:val="00134056"/>
    <w:rsid w:val="00136C6B"/>
    <w:rsid w:val="00140944"/>
    <w:rsid w:val="00142663"/>
    <w:rsid w:val="00161CCA"/>
    <w:rsid w:val="00167FF7"/>
    <w:rsid w:val="00170695"/>
    <w:rsid w:val="0019680D"/>
    <w:rsid w:val="001A5A5B"/>
    <w:rsid w:val="001A7D3F"/>
    <w:rsid w:val="001B2002"/>
    <w:rsid w:val="001B2AD9"/>
    <w:rsid w:val="001B4BB9"/>
    <w:rsid w:val="001F0AE3"/>
    <w:rsid w:val="001F0D1C"/>
    <w:rsid w:val="00200F41"/>
    <w:rsid w:val="0020510A"/>
    <w:rsid w:val="00206D53"/>
    <w:rsid w:val="00210F61"/>
    <w:rsid w:val="00220B93"/>
    <w:rsid w:val="00227C86"/>
    <w:rsid w:val="0023309C"/>
    <w:rsid w:val="002346A2"/>
    <w:rsid w:val="002348A2"/>
    <w:rsid w:val="00235637"/>
    <w:rsid w:val="00237D8B"/>
    <w:rsid w:val="0025029F"/>
    <w:rsid w:val="002611BD"/>
    <w:rsid w:val="00280CB7"/>
    <w:rsid w:val="00295134"/>
    <w:rsid w:val="002A223C"/>
    <w:rsid w:val="002B235E"/>
    <w:rsid w:val="002C21F7"/>
    <w:rsid w:val="002C2403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3F4CBA"/>
    <w:rsid w:val="00403CCA"/>
    <w:rsid w:val="00407D7D"/>
    <w:rsid w:val="00411FB3"/>
    <w:rsid w:val="004231B1"/>
    <w:rsid w:val="004333A3"/>
    <w:rsid w:val="00434676"/>
    <w:rsid w:val="00444897"/>
    <w:rsid w:val="004457CA"/>
    <w:rsid w:val="004468D8"/>
    <w:rsid w:val="004539FA"/>
    <w:rsid w:val="004579C9"/>
    <w:rsid w:val="00457E0E"/>
    <w:rsid w:val="004617AF"/>
    <w:rsid w:val="00463F60"/>
    <w:rsid w:val="00464960"/>
    <w:rsid w:val="00466ABB"/>
    <w:rsid w:val="00466FE7"/>
    <w:rsid w:val="00472FE4"/>
    <w:rsid w:val="00476DDD"/>
    <w:rsid w:val="00481060"/>
    <w:rsid w:val="00483F66"/>
    <w:rsid w:val="00487FB4"/>
    <w:rsid w:val="00496521"/>
    <w:rsid w:val="004A59E4"/>
    <w:rsid w:val="004A5AA0"/>
    <w:rsid w:val="004B22E8"/>
    <w:rsid w:val="004B608D"/>
    <w:rsid w:val="004C0E09"/>
    <w:rsid w:val="004C2563"/>
    <w:rsid w:val="004E08FC"/>
    <w:rsid w:val="004E0B05"/>
    <w:rsid w:val="004F2653"/>
    <w:rsid w:val="004F340E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D788B"/>
    <w:rsid w:val="005E0CDB"/>
    <w:rsid w:val="005E18ED"/>
    <w:rsid w:val="005F2975"/>
    <w:rsid w:val="005F29FB"/>
    <w:rsid w:val="00603635"/>
    <w:rsid w:val="00606B0F"/>
    <w:rsid w:val="006137D6"/>
    <w:rsid w:val="00630589"/>
    <w:rsid w:val="00643EC5"/>
    <w:rsid w:val="00666DDD"/>
    <w:rsid w:val="0066762E"/>
    <w:rsid w:val="00667796"/>
    <w:rsid w:val="00667A53"/>
    <w:rsid w:val="00672EEF"/>
    <w:rsid w:val="006746E6"/>
    <w:rsid w:val="00693ED8"/>
    <w:rsid w:val="00697C2E"/>
    <w:rsid w:val="006A60A8"/>
    <w:rsid w:val="006B1E38"/>
    <w:rsid w:val="006B3AC6"/>
    <w:rsid w:val="006C0636"/>
    <w:rsid w:val="006C0B2E"/>
    <w:rsid w:val="006C4DA1"/>
    <w:rsid w:val="006D6466"/>
    <w:rsid w:val="006D78E5"/>
    <w:rsid w:val="006E0CAF"/>
    <w:rsid w:val="006E43A5"/>
    <w:rsid w:val="006E6496"/>
    <w:rsid w:val="006F07FD"/>
    <w:rsid w:val="0072006E"/>
    <w:rsid w:val="0072440E"/>
    <w:rsid w:val="0073229C"/>
    <w:rsid w:val="0073294A"/>
    <w:rsid w:val="00737193"/>
    <w:rsid w:val="00745C45"/>
    <w:rsid w:val="00751871"/>
    <w:rsid w:val="00754FDC"/>
    <w:rsid w:val="00757ABD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17B7B"/>
    <w:rsid w:val="008215CB"/>
    <w:rsid w:val="00822A22"/>
    <w:rsid w:val="00834506"/>
    <w:rsid w:val="00834E7E"/>
    <w:rsid w:val="00840E70"/>
    <w:rsid w:val="00844EE8"/>
    <w:rsid w:val="008574B7"/>
    <w:rsid w:val="00857DA2"/>
    <w:rsid w:val="00870403"/>
    <w:rsid w:val="00875CBE"/>
    <w:rsid w:val="00891543"/>
    <w:rsid w:val="00891544"/>
    <w:rsid w:val="00897003"/>
    <w:rsid w:val="008A525C"/>
    <w:rsid w:val="008C04D7"/>
    <w:rsid w:val="008C1ACA"/>
    <w:rsid w:val="008C5285"/>
    <w:rsid w:val="008D4B24"/>
    <w:rsid w:val="008D4E9E"/>
    <w:rsid w:val="008D4F31"/>
    <w:rsid w:val="00904C67"/>
    <w:rsid w:val="00910C25"/>
    <w:rsid w:val="0091229C"/>
    <w:rsid w:val="00916EF0"/>
    <w:rsid w:val="009255D9"/>
    <w:rsid w:val="00926C5D"/>
    <w:rsid w:val="00932869"/>
    <w:rsid w:val="00932E3C"/>
    <w:rsid w:val="00934D21"/>
    <w:rsid w:val="00936940"/>
    <w:rsid w:val="00940543"/>
    <w:rsid w:val="00945621"/>
    <w:rsid w:val="00947BCD"/>
    <w:rsid w:val="00964F72"/>
    <w:rsid w:val="00971EBA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2597"/>
    <w:rsid w:val="009F4E8E"/>
    <w:rsid w:val="00A076D6"/>
    <w:rsid w:val="00A1062B"/>
    <w:rsid w:val="00A16575"/>
    <w:rsid w:val="00A17B37"/>
    <w:rsid w:val="00A2125B"/>
    <w:rsid w:val="00A2265F"/>
    <w:rsid w:val="00A23320"/>
    <w:rsid w:val="00A27CE1"/>
    <w:rsid w:val="00A319F8"/>
    <w:rsid w:val="00A45E43"/>
    <w:rsid w:val="00A51CEF"/>
    <w:rsid w:val="00A5661A"/>
    <w:rsid w:val="00A6449E"/>
    <w:rsid w:val="00A80C68"/>
    <w:rsid w:val="00A87B49"/>
    <w:rsid w:val="00A91D23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27796"/>
    <w:rsid w:val="00B30455"/>
    <w:rsid w:val="00B32309"/>
    <w:rsid w:val="00B4285A"/>
    <w:rsid w:val="00B445FF"/>
    <w:rsid w:val="00B6416A"/>
    <w:rsid w:val="00B71B19"/>
    <w:rsid w:val="00B90083"/>
    <w:rsid w:val="00B955DC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279CE"/>
    <w:rsid w:val="00C363CF"/>
    <w:rsid w:val="00C4216C"/>
    <w:rsid w:val="00C60420"/>
    <w:rsid w:val="00C63DA4"/>
    <w:rsid w:val="00C82240"/>
    <w:rsid w:val="00CA5C06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B6E5F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20C5"/>
    <w:rsid w:val="00E646C0"/>
    <w:rsid w:val="00E66CA0"/>
    <w:rsid w:val="00E7701D"/>
    <w:rsid w:val="00EA656C"/>
    <w:rsid w:val="00EB1E30"/>
    <w:rsid w:val="00EB60E6"/>
    <w:rsid w:val="00EC5EB1"/>
    <w:rsid w:val="00ED6C6F"/>
    <w:rsid w:val="00EE19C9"/>
    <w:rsid w:val="00EE7048"/>
    <w:rsid w:val="00EF58B6"/>
    <w:rsid w:val="00EF7073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1E3"/>
    <w:rsid w:val="00F91F6E"/>
    <w:rsid w:val="00FA0016"/>
    <w:rsid w:val="00FA21D5"/>
    <w:rsid w:val="00FA4BE5"/>
    <w:rsid w:val="00FB4EA7"/>
    <w:rsid w:val="00FC64D3"/>
    <w:rsid w:val="00FC6F9F"/>
    <w:rsid w:val="00FD0337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11</cp:revision>
  <cp:lastPrinted>2022-03-11T14:29:00Z</cp:lastPrinted>
  <dcterms:created xsi:type="dcterms:W3CDTF">2025-04-17T09:51:00Z</dcterms:created>
  <dcterms:modified xsi:type="dcterms:W3CDTF">2025-06-10T13:16:00Z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